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98BEC" w14:textId="0C5C39A6" w:rsidR="005D5F52" w:rsidRPr="00370AAE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 w:rsidRPr="00370AAE">
        <w:rPr>
          <w:rFonts w:ascii="Arial" w:hAnsi="Arial" w:cs="Arial"/>
          <w:b/>
          <w:bCs/>
          <w:sz w:val="24"/>
          <w:szCs w:val="24"/>
        </w:rPr>
        <w:t>SA WG2 Meeting #116</w:t>
      </w:r>
      <w:r w:rsidR="003D2D3A" w:rsidRPr="00370AAE">
        <w:rPr>
          <w:rFonts w:ascii="Arial" w:hAnsi="Arial" w:cs="Arial"/>
          <w:b/>
          <w:bCs/>
          <w:sz w:val="24"/>
          <w:szCs w:val="24"/>
        </w:rPr>
        <w:t>-BIS</w:t>
      </w:r>
      <w:r w:rsidRPr="00370AAE">
        <w:rPr>
          <w:rFonts w:ascii="Arial" w:hAnsi="Arial" w:cs="Arial"/>
          <w:b/>
          <w:bCs/>
          <w:sz w:val="24"/>
          <w:szCs w:val="24"/>
        </w:rPr>
        <w:tab/>
        <w:t>S2-16</w:t>
      </w:r>
      <w:r w:rsidR="00370AAE" w:rsidRPr="00370AAE">
        <w:rPr>
          <w:rFonts w:ascii="Arial" w:hAnsi="Arial" w:cs="Arial"/>
          <w:b/>
          <w:bCs/>
          <w:sz w:val="24"/>
          <w:szCs w:val="24"/>
        </w:rPr>
        <w:t>5400</w:t>
      </w:r>
    </w:p>
    <w:p w14:paraId="58D9C5C8" w14:textId="43E68D6B" w:rsidR="005D5F52" w:rsidRPr="00370AAE" w:rsidRDefault="003D2D3A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370AAE">
        <w:rPr>
          <w:rFonts w:ascii="Arial" w:hAnsi="Arial" w:cs="Arial"/>
          <w:b/>
          <w:bCs/>
          <w:sz w:val="24"/>
          <w:szCs w:val="24"/>
        </w:rPr>
        <w:t xml:space="preserve">29 Aug – 2 Sep </w:t>
      </w:r>
      <w:r w:rsidR="005D5F52" w:rsidRPr="00370AAE">
        <w:rPr>
          <w:rFonts w:ascii="Arial" w:hAnsi="Arial" w:cs="Arial"/>
          <w:b/>
          <w:bCs/>
          <w:sz w:val="24"/>
          <w:szCs w:val="24"/>
        </w:rPr>
        <w:t xml:space="preserve">2016, </w:t>
      </w:r>
      <w:r w:rsidRPr="00370AAE">
        <w:rPr>
          <w:rFonts w:ascii="Arial" w:hAnsi="Arial" w:cs="Arial"/>
          <w:b/>
          <w:bCs/>
          <w:sz w:val="24"/>
          <w:szCs w:val="24"/>
        </w:rPr>
        <w:t xml:space="preserve">Sanya, </w:t>
      </w:r>
      <w:r w:rsidR="005D0DAC" w:rsidRPr="00370AAE">
        <w:rPr>
          <w:rFonts w:ascii="Arial" w:hAnsi="Arial" w:cs="Arial"/>
          <w:b/>
          <w:bCs/>
          <w:sz w:val="24"/>
          <w:szCs w:val="24"/>
        </w:rPr>
        <w:t>P. R. China</w:t>
      </w:r>
      <w:r w:rsidR="005D5F52" w:rsidRPr="00370AAE">
        <w:rPr>
          <w:rFonts w:ascii="Arial" w:hAnsi="Arial" w:cs="Arial"/>
          <w:b/>
          <w:bCs/>
        </w:rPr>
        <w:tab/>
        <w:t>(</w:t>
      </w:r>
      <w:r w:rsidR="005D5F52" w:rsidRPr="00370AAE">
        <w:rPr>
          <w:rFonts w:ascii="Arial" w:hAnsi="Arial" w:cs="Arial"/>
          <w:b/>
          <w:bCs/>
          <w:color w:val="0000FF"/>
        </w:rPr>
        <w:t>revision of S2-16</w:t>
      </w:r>
      <w:r w:rsidR="00370AAE" w:rsidRPr="00370AAE">
        <w:rPr>
          <w:rFonts w:ascii="Arial" w:hAnsi="Arial" w:cs="Arial"/>
          <w:b/>
          <w:bCs/>
          <w:color w:val="0000FF"/>
        </w:rPr>
        <w:t xml:space="preserve">4828 was </w:t>
      </w:r>
      <w:r w:rsidR="001E5A66" w:rsidRPr="00370AAE">
        <w:rPr>
          <w:rFonts w:ascii="Arial" w:hAnsi="Arial" w:cs="Arial"/>
          <w:b/>
          <w:bCs/>
          <w:color w:val="0000FF"/>
        </w:rPr>
        <w:t>4761</w:t>
      </w:r>
      <w:r w:rsidR="005D5F52" w:rsidRPr="00370AAE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35857CF9" w14:textId="77777777" w:rsidR="005D5F52" w:rsidRPr="00370AAE" w:rsidRDefault="005D5F52" w:rsidP="005D5F52">
      <w:pPr>
        <w:keepNext/>
        <w:tabs>
          <w:tab w:val="right" w:pos="9638"/>
        </w:tabs>
      </w:pPr>
      <w:r w:rsidRPr="00370AA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D1824D6" w14:textId="7D7A1314" w:rsidR="005D5F52" w:rsidRPr="00370AAE" w:rsidRDefault="005D5F52" w:rsidP="005D5F52">
      <w:pPr>
        <w:ind w:left="2127" w:hanging="2127"/>
        <w:rPr>
          <w:rFonts w:ascii="Arial" w:hAnsi="Arial" w:cs="Arial"/>
          <w:b/>
        </w:rPr>
      </w:pPr>
      <w:r w:rsidRPr="00370AAE">
        <w:rPr>
          <w:rFonts w:ascii="Arial" w:hAnsi="Arial" w:cs="Arial"/>
          <w:b/>
        </w:rPr>
        <w:t>Source:</w:t>
      </w:r>
      <w:r w:rsidRPr="00370AAE">
        <w:rPr>
          <w:rFonts w:ascii="Arial" w:hAnsi="Arial" w:cs="Arial"/>
          <w:b/>
        </w:rPr>
        <w:tab/>
      </w:r>
      <w:r w:rsidR="002D41CC" w:rsidRPr="00370AAE">
        <w:rPr>
          <w:rFonts w:ascii="Arial" w:hAnsi="Arial" w:cs="Arial"/>
          <w:b/>
        </w:rPr>
        <w:t>Intel</w:t>
      </w:r>
      <w:r w:rsidR="002B2B68" w:rsidRPr="00370AAE">
        <w:rPr>
          <w:rFonts w:ascii="Arial" w:hAnsi="Arial" w:cs="Arial"/>
          <w:b/>
        </w:rPr>
        <w:t>, ZTE</w:t>
      </w:r>
    </w:p>
    <w:p w14:paraId="024A116B" w14:textId="34E34238" w:rsidR="005D5F52" w:rsidRPr="00370AAE" w:rsidRDefault="005D5F52" w:rsidP="005D5F52">
      <w:pPr>
        <w:ind w:left="2127" w:hanging="2127"/>
        <w:rPr>
          <w:rFonts w:ascii="Arial" w:hAnsi="Arial" w:cs="Arial"/>
          <w:b/>
        </w:rPr>
      </w:pPr>
      <w:r w:rsidRPr="00370AAE">
        <w:rPr>
          <w:rFonts w:ascii="Arial" w:hAnsi="Arial" w:cs="Arial"/>
          <w:b/>
        </w:rPr>
        <w:t>Title:</w:t>
      </w:r>
      <w:r w:rsidRPr="00370AAE">
        <w:rPr>
          <w:rFonts w:ascii="Arial" w:hAnsi="Arial" w:cs="Arial"/>
          <w:b/>
        </w:rPr>
        <w:tab/>
      </w:r>
      <w:r w:rsidR="002D41CC" w:rsidRPr="00370AAE">
        <w:rPr>
          <w:rFonts w:ascii="Arial" w:hAnsi="Arial" w:cs="Arial"/>
          <w:b/>
        </w:rPr>
        <w:t>Interim agreements</w:t>
      </w:r>
      <w:r w:rsidRPr="00370AAE">
        <w:rPr>
          <w:rFonts w:ascii="Arial" w:hAnsi="Arial" w:cs="Arial"/>
          <w:b/>
        </w:rPr>
        <w:t xml:space="preserve"> on QoS framework</w:t>
      </w:r>
    </w:p>
    <w:p w14:paraId="6E8AEA05" w14:textId="77777777" w:rsidR="005D5F52" w:rsidRPr="00370AAE" w:rsidRDefault="005D5F52" w:rsidP="005D5F52">
      <w:pPr>
        <w:ind w:left="2127" w:hanging="2127"/>
        <w:rPr>
          <w:rFonts w:ascii="Arial" w:hAnsi="Arial" w:cs="Arial"/>
          <w:b/>
        </w:rPr>
      </w:pPr>
      <w:r w:rsidRPr="00370AAE">
        <w:rPr>
          <w:rFonts w:ascii="Arial" w:hAnsi="Arial" w:cs="Arial"/>
          <w:b/>
        </w:rPr>
        <w:t>Document for:</w:t>
      </w:r>
      <w:r w:rsidRPr="00370AAE">
        <w:rPr>
          <w:rFonts w:ascii="Arial" w:hAnsi="Arial" w:cs="Arial"/>
          <w:b/>
        </w:rPr>
        <w:tab/>
        <w:t>Approval</w:t>
      </w:r>
    </w:p>
    <w:p w14:paraId="6240ABD7" w14:textId="77777777" w:rsidR="005D5F52" w:rsidRPr="00370AAE" w:rsidRDefault="005D5F52" w:rsidP="005D5F52">
      <w:pPr>
        <w:ind w:left="2127" w:hanging="2127"/>
        <w:rPr>
          <w:rFonts w:ascii="Arial" w:hAnsi="Arial" w:cs="Arial"/>
          <w:b/>
        </w:rPr>
      </w:pPr>
      <w:r w:rsidRPr="00370AAE">
        <w:rPr>
          <w:rFonts w:ascii="Arial" w:hAnsi="Arial" w:cs="Arial"/>
          <w:b/>
        </w:rPr>
        <w:t>Agenda Item:</w:t>
      </w:r>
      <w:r w:rsidRPr="00370AAE">
        <w:rPr>
          <w:rFonts w:ascii="Arial" w:hAnsi="Arial" w:cs="Arial"/>
          <w:b/>
        </w:rPr>
        <w:tab/>
        <w:t>6.10</w:t>
      </w:r>
      <w:r w:rsidR="001C0AB4" w:rsidRPr="00370AAE">
        <w:rPr>
          <w:rFonts w:ascii="Arial" w:hAnsi="Arial" w:cs="Arial"/>
          <w:b/>
        </w:rPr>
        <w:t>.2</w:t>
      </w:r>
    </w:p>
    <w:p w14:paraId="660D48C5" w14:textId="77777777" w:rsidR="005D5F52" w:rsidRPr="00370AAE" w:rsidRDefault="005D5F52" w:rsidP="005D5F52">
      <w:pPr>
        <w:ind w:left="2127" w:hanging="2127"/>
        <w:rPr>
          <w:rFonts w:ascii="Arial" w:hAnsi="Arial" w:cs="Arial"/>
          <w:b/>
        </w:rPr>
      </w:pPr>
      <w:r w:rsidRPr="00370AAE">
        <w:rPr>
          <w:rFonts w:ascii="Arial" w:hAnsi="Arial" w:cs="Arial"/>
          <w:b/>
        </w:rPr>
        <w:t>Work Item / Release:</w:t>
      </w:r>
      <w:r w:rsidRPr="00370AAE">
        <w:rPr>
          <w:rFonts w:ascii="Arial" w:hAnsi="Arial" w:cs="Arial"/>
          <w:b/>
        </w:rPr>
        <w:tab/>
        <w:t>FS_NextGen / Rel-14</w:t>
      </w:r>
    </w:p>
    <w:p w14:paraId="26AD9C76" w14:textId="516AB407" w:rsidR="00032E94" w:rsidRPr="00370AAE" w:rsidRDefault="005D5F52" w:rsidP="005D5F52">
      <w:pPr>
        <w:rPr>
          <w:rFonts w:ascii="Arial" w:hAnsi="Arial" w:cs="Arial"/>
          <w:i/>
        </w:rPr>
      </w:pPr>
      <w:r w:rsidRPr="00370AAE">
        <w:rPr>
          <w:rFonts w:ascii="Arial" w:hAnsi="Arial" w:cs="Arial"/>
          <w:i/>
        </w:rPr>
        <w:t xml:space="preserve">Abstract of the contribution: </w:t>
      </w:r>
      <w:r w:rsidR="00ED3296" w:rsidRPr="00370AAE">
        <w:rPr>
          <w:rFonts w:ascii="Arial" w:hAnsi="Arial" w:cs="Arial"/>
          <w:i/>
        </w:rPr>
        <w:t xml:space="preserve">This contribution </w:t>
      </w:r>
      <w:r w:rsidR="002D41CC" w:rsidRPr="00370AAE">
        <w:rPr>
          <w:rFonts w:ascii="Arial" w:hAnsi="Arial" w:cs="Arial"/>
          <w:i/>
        </w:rPr>
        <w:t>proposes interim agreements based on the email discussion summarised in S2-16</w:t>
      </w:r>
      <w:r w:rsidR="008475B5" w:rsidRPr="00370AAE">
        <w:rPr>
          <w:rFonts w:ascii="Arial" w:hAnsi="Arial" w:cs="Arial"/>
          <w:i/>
        </w:rPr>
        <w:t>4759</w:t>
      </w:r>
      <w:r w:rsidRPr="00370AAE">
        <w:rPr>
          <w:rFonts w:ascii="Arial" w:hAnsi="Arial" w:cs="Arial"/>
          <w:i/>
        </w:rPr>
        <w:t>.</w:t>
      </w:r>
    </w:p>
    <w:p w14:paraId="6D582E1C" w14:textId="77777777" w:rsidR="005D5F52" w:rsidRPr="00370AAE" w:rsidRDefault="005D5F52" w:rsidP="005D5F52">
      <w:pPr>
        <w:pStyle w:val="Heading1"/>
      </w:pPr>
      <w:r w:rsidRPr="00370AAE">
        <w:t>1</w:t>
      </w:r>
      <w:r w:rsidRPr="00370AAE">
        <w:tab/>
        <w:t>Introduction</w:t>
      </w:r>
    </w:p>
    <w:p w14:paraId="5E4C46BD" w14:textId="77777777" w:rsidR="00AA2AB7" w:rsidRPr="00370AAE" w:rsidRDefault="00AA2AB7" w:rsidP="00AA2AB7">
      <w:pPr>
        <w:rPr>
          <w:lang w:eastAsia="ja-JP"/>
        </w:rPr>
      </w:pPr>
      <w:r w:rsidRPr="00370AAE">
        <w:rPr>
          <w:rFonts w:hint="eastAsia"/>
          <w:lang w:eastAsia="ja-JP"/>
        </w:rPr>
        <w:t>As the outcome of this email discussion, the following</w:t>
      </w:r>
      <w:r w:rsidR="00550C79" w:rsidRPr="00370AAE">
        <w:rPr>
          <w:lang w:eastAsia="ja-JP"/>
        </w:rPr>
        <w:t xml:space="preserve"> is </w:t>
      </w:r>
      <w:r w:rsidRPr="00370AAE">
        <w:rPr>
          <w:rFonts w:hint="eastAsia"/>
          <w:lang w:eastAsia="ja-JP"/>
        </w:rPr>
        <w:t>proposed.</w:t>
      </w:r>
    </w:p>
    <w:p w14:paraId="1319E0FE" w14:textId="77777777" w:rsidR="002B0C94" w:rsidRPr="00370AAE" w:rsidRDefault="002B0C94" w:rsidP="002B0C94">
      <w:pPr>
        <w:rPr>
          <w:b/>
          <w:lang w:eastAsia="ja-JP"/>
        </w:rPr>
      </w:pPr>
      <w:r w:rsidRPr="00370AAE">
        <w:rPr>
          <w:b/>
          <w:lang w:eastAsia="ja-JP"/>
        </w:rPr>
        <w:t xml:space="preserve">Proposal 1.1: It is proposed to focus the discussion on whether there is a need to identify droppable and/or delayable packets. With that clarification definitions (b) and (c) may converge.  </w:t>
      </w:r>
    </w:p>
    <w:p w14:paraId="039F28E1" w14:textId="77777777" w:rsidR="002B0C94" w:rsidRPr="00370AAE" w:rsidRDefault="002B0C94" w:rsidP="002B0C94">
      <w:pPr>
        <w:rPr>
          <w:b/>
          <w:lang w:eastAsia="ja-JP"/>
        </w:rPr>
      </w:pPr>
    </w:p>
    <w:p w14:paraId="103E178C" w14:textId="2D2B16B0" w:rsidR="002B0C94" w:rsidRPr="00370AAE" w:rsidRDefault="002B0C94" w:rsidP="002B0C94">
      <w:pPr>
        <w:rPr>
          <w:b/>
          <w:lang w:eastAsia="ja-JP"/>
        </w:rPr>
      </w:pPr>
      <w:r w:rsidRPr="00370AAE">
        <w:rPr>
          <w:b/>
          <w:lang w:eastAsia="ja-JP"/>
        </w:rPr>
        <w:t xml:space="preserve">Proposal 2.1: DRB binding in RAN is based on NG3 marking and </w:t>
      </w:r>
      <w:r w:rsidR="00C85D4A" w:rsidRPr="00370AAE">
        <w:rPr>
          <w:b/>
          <w:lang w:eastAsia="ja-JP"/>
        </w:rPr>
        <w:t xml:space="preserve">corresponding </w:t>
      </w:r>
      <w:r w:rsidRPr="00370AAE">
        <w:rPr>
          <w:b/>
          <w:lang w:eastAsia="ja-JP"/>
        </w:rPr>
        <w:t xml:space="preserve">QoS </w:t>
      </w:r>
      <w:r w:rsidR="00C85D4A" w:rsidRPr="00370AAE">
        <w:rPr>
          <w:b/>
          <w:lang w:eastAsia="ja-JP"/>
        </w:rPr>
        <w:t>policy</w:t>
      </w:r>
      <w:r w:rsidRPr="00370AAE">
        <w:rPr>
          <w:b/>
          <w:lang w:eastAsia="ja-JP"/>
        </w:rPr>
        <w:t xml:space="preserve"> (or “flow forwarding treatment”) provided via NG2 signalling (at PDU Session establishment or via QoS flow-specific signalling)</w:t>
      </w:r>
      <w:r w:rsidR="00C85D4A" w:rsidRPr="00370AAE">
        <w:rPr>
          <w:b/>
          <w:lang w:eastAsia="ja-JP"/>
        </w:rPr>
        <w:t xml:space="preserve"> or indicated in the NG3 marking itself</w:t>
      </w:r>
      <w:r w:rsidRPr="00370AAE">
        <w:rPr>
          <w:b/>
          <w:lang w:eastAsia="ja-JP"/>
        </w:rPr>
        <w:t>. Packet filters are not used for DRB binding in RAN</w:t>
      </w:r>
      <w:r w:rsidR="000C5049" w:rsidRPr="00370AAE">
        <w:rPr>
          <w:b/>
          <w:lang w:eastAsia="ja-JP"/>
        </w:rPr>
        <w:t>.</w:t>
      </w:r>
    </w:p>
    <w:p w14:paraId="391A1741" w14:textId="76C8E155" w:rsidR="002B0C94" w:rsidRPr="00370AAE" w:rsidRDefault="002B0C94" w:rsidP="002B0C94">
      <w:pPr>
        <w:rPr>
          <w:b/>
          <w:lang w:eastAsia="ja-JP"/>
        </w:rPr>
      </w:pPr>
      <w:r w:rsidRPr="00370AAE">
        <w:rPr>
          <w:b/>
          <w:lang w:eastAsia="ja-JP"/>
        </w:rPr>
        <w:t>Proposal 2.2: DRB binding in UE is based on packet filters provided via AS-level mechanisms</w:t>
      </w:r>
      <w:r w:rsidR="00D514E4" w:rsidRPr="00370AAE">
        <w:rPr>
          <w:b/>
          <w:lang w:eastAsia="ja-JP"/>
        </w:rPr>
        <w:t xml:space="preserve"> (or derived implicitly via Reflective QoS)</w:t>
      </w:r>
      <w:r w:rsidR="000C5049" w:rsidRPr="00370AAE">
        <w:rPr>
          <w:b/>
          <w:lang w:eastAsia="ja-JP"/>
        </w:rPr>
        <w:t>.</w:t>
      </w:r>
    </w:p>
    <w:p w14:paraId="38FAE9E4" w14:textId="77777777" w:rsidR="002B0C94" w:rsidRPr="00370AAE" w:rsidRDefault="002B0C94" w:rsidP="002B0C94">
      <w:pPr>
        <w:rPr>
          <w:b/>
          <w:lang w:eastAsia="ja-JP"/>
        </w:rPr>
      </w:pPr>
      <w:r w:rsidRPr="00370AAE">
        <w:rPr>
          <w:b/>
          <w:lang w:eastAsia="ja-JP"/>
        </w:rPr>
        <w:t>Proposal 2.3: DRB establishment without CN involvement is possible for pre-authorised QoS.</w:t>
      </w:r>
    </w:p>
    <w:p w14:paraId="0CEBB49C" w14:textId="28C398D7" w:rsidR="002B0C94" w:rsidRPr="00370AAE" w:rsidRDefault="002B0C94" w:rsidP="002B0C94">
      <w:pPr>
        <w:rPr>
          <w:b/>
          <w:lang w:eastAsia="ja-JP"/>
        </w:rPr>
      </w:pPr>
      <w:r w:rsidRPr="00370AAE">
        <w:rPr>
          <w:b/>
          <w:lang w:eastAsia="ja-JP"/>
        </w:rPr>
        <w:t xml:space="preserve">Proposal 2.4: DRB sharing is possible among PDU Sessions. Whether DRB sharing among “QoS flows” </w:t>
      </w:r>
      <w:r w:rsidR="000C5049" w:rsidRPr="00370AAE">
        <w:rPr>
          <w:b/>
          <w:lang w:eastAsia="ja-JP"/>
        </w:rPr>
        <w:t xml:space="preserve">of the same PDU Session </w:t>
      </w:r>
      <w:r w:rsidRPr="00370AAE">
        <w:rPr>
          <w:b/>
          <w:lang w:eastAsia="ja-JP"/>
        </w:rPr>
        <w:t>is possible is FFS.</w:t>
      </w:r>
    </w:p>
    <w:p w14:paraId="497C83E9" w14:textId="1416571A" w:rsidR="002B0C94" w:rsidRPr="00370AAE" w:rsidRDefault="002B0C94" w:rsidP="002B0C94">
      <w:pPr>
        <w:rPr>
          <w:b/>
          <w:lang w:eastAsia="ja-JP"/>
        </w:rPr>
      </w:pPr>
      <w:r w:rsidRPr="00370AAE">
        <w:rPr>
          <w:b/>
          <w:lang w:eastAsia="ja-JP"/>
        </w:rPr>
        <w:t xml:space="preserve">Proposal 2.5: </w:t>
      </w:r>
      <w:r w:rsidR="00E562CF" w:rsidRPr="00370AAE">
        <w:rPr>
          <w:b/>
          <w:lang w:eastAsia="ja-JP"/>
        </w:rPr>
        <w:t>N</w:t>
      </w:r>
      <w:r w:rsidRPr="00370AAE">
        <w:rPr>
          <w:b/>
          <w:lang w:eastAsia="ja-JP"/>
        </w:rPr>
        <w:t>one for the time being</w:t>
      </w:r>
      <w:r w:rsidR="00E562CF" w:rsidRPr="00370AAE">
        <w:rPr>
          <w:b/>
          <w:lang w:eastAsia="ja-JP"/>
        </w:rPr>
        <w:t xml:space="preserve"> (related to UE requested DRB)</w:t>
      </w:r>
      <w:r w:rsidRPr="00370AAE">
        <w:rPr>
          <w:b/>
          <w:lang w:eastAsia="ja-JP"/>
        </w:rPr>
        <w:t>.</w:t>
      </w:r>
    </w:p>
    <w:p w14:paraId="48DD672C" w14:textId="77777777" w:rsidR="002B0C94" w:rsidRPr="00370AAE" w:rsidRDefault="002B0C94" w:rsidP="002B0C94">
      <w:pPr>
        <w:rPr>
          <w:b/>
          <w:lang w:eastAsia="ja-JP"/>
        </w:rPr>
      </w:pPr>
      <w:r w:rsidRPr="00370AAE">
        <w:rPr>
          <w:b/>
          <w:lang w:eastAsia="ja-JP"/>
        </w:rPr>
        <w:t>Proposal 2.6: Focus on whether an e2e “QoS flow ID” is needed.</w:t>
      </w:r>
    </w:p>
    <w:p w14:paraId="70CBE18B" w14:textId="77777777" w:rsidR="002B0C94" w:rsidRPr="00370AAE" w:rsidRDefault="002B0C94" w:rsidP="002B0C94">
      <w:pPr>
        <w:rPr>
          <w:b/>
          <w:lang w:eastAsia="ja-JP"/>
        </w:rPr>
      </w:pPr>
    </w:p>
    <w:p w14:paraId="6BADC4BA" w14:textId="16E3A2DE" w:rsidR="002B0C94" w:rsidRPr="00370AAE" w:rsidRDefault="002B0C94" w:rsidP="002B0C94">
      <w:pPr>
        <w:rPr>
          <w:b/>
          <w:lang w:eastAsia="ja-JP"/>
        </w:rPr>
      </w:pPr>
      <w:r w:rsidRPr="00370AAE">
        <w:rPr>
          <w:b/>
          <w:lang w:eastAsia="ja-JP"/>
        </w:rPr>
        <w:t>Proposal 3.1: Focus on whether the QoS-related information provided from the network to the UE is partly signalled via NG1 or whether it is signalled at AS-level only</w:t>
      </w:r>
      <w:r w:rsidR="004F0550" w:rsidRPr="00370AAE">
        <w:rPr>
          <w:b/>
          <w:lang w:eastAsia="ja-JP"/>
        </w:rPr>
        <w:t>.</w:t>
      </w:r>
    </w:p>
    <w:p w14:paraId="0461005F" w14:textId="77777777" w:rsidR="002B0C94" w:rsidRPr="00370AAE" w:rsidRDefault="002B0C94" w:rsidP="002B0C94">
      <w:pPr>
        <w:rPr>
          <w:b/>
          <w:lang w:eastAsia="ja-JP"/>
        </w:rPr>
      </w:pPr>
    </w:p>
    <w:p w14:paraId="3287B653" w14:textId="35EBDD4A" w:rsidR="002B0C94" w:rsidRPr="00370AAE" w:rsidRDefault="002B0C94" w:rsidP="002B0C94">
      <w:pPr>
        <w:rPr>
          <w:b/>
          <w:lang w:eastAsia="ja-JP"/>
        </w:rPr>
      </w:pPr>
      <w:r w:rsidRPr="00370AAE">
        <w:rPr>
          <w:b/>
          <w:lang w:eastAsia="ja-JP"/>
        </w:rPr>
        <w:t>Proposal 4.1: Clarify whether UE is aware of the QoS level / profile associated with a “QoS flow”.</w:t>
      </w:r>
    </w:p>
    <w:p w14:paraId="1857E61A" w14:textId="77777777" w:rsidR="002B0C94" w:rsidRPr="00370AAE" w:rsidRDefault="002B0C94" w:rsidP="002B0C94">
      <w:pPr>
        <w:rPr>
          <w:b/>
          <w:lang w:eastAsia="ja-JP"/>
        </w:rPr>
      </w:pPr>
    </w:p>
    <w:p w14:paraId="7762E204" w14:textId="77777777" w:rsidR="002B0C94" w:rsidRPr="00370AAE" w:rsidRDefault="002B0C94" w:rsidP="002B0C94">
      <w:pPr>
        <w:rPr>
          <w:b/>
          <w:lang w:eastAsia="ja-JP"/>
        </w:rPr>
      </w:pPr>
      <w:r w:rsidRPr="00370AAE">
        <w:rPr>
          <w:b/>
          <w:lang w:eastAsia="ja-JP"/>
        </w:rPr>
        <w:t>Proposal 5.1: Reflective QoS is an attribute of “QoS flow”.</w:t>
      </w:r>
    </w:p>
    <w:p w14:paraId="2785B60E" w14:textId="5AF5F297" w:rsidR="002B0C94" w:rsidRPr="00370AAE" w:rsidRDefault="002B0C94" w:rsidP="002B0C94">
      <w:pPr>
        <w:rPr>
          <w:b/>
          <w:lang w:eastAsia="ja-JP"/>
        </w:rPr>
      </w:pPr>
      <w:r w:rsidRPr="00370AAE">
        <w:rPr>
          <w:b/>
          <w:lang w:eastAsia="ja-JP"/>
        </w:rPr>
        <w:t xml:space="preserve">Proposal 5.2: </w:t>
      </w:r>
      <w:r w:rsidR="004F0550" w:rsidRPr="00370AAE">
        <w:rPr>
          <w:b/>
          <w:lang w:eastAsia="ja-JP"/>
        </w:rPr>
        <w:t>QoS f</w:t>
      </w:r>
      <w:r w:rsidRPr="00370AAE">
        <w:rPr>
          <w:b/>
          <w:lang w:eastAsia="ja-JP"/>
        </w:rPr>
        <w:t xml:space="preserve">lows with Reflective QoS and </w:t>
      </w:r>
      <w:r w:rsidR="004F0550" w:rsidRPr="00370AAE">
        <w:rPr>
          <w:b/>
          <w:lang w:eastAsia="ja-JP"/>
        </w:rPr>
        <w:t xml:space="preserve">QoS </w:t>
      </w:r>
      <w:r w:rsidRPr="00370AAE">
        <w:rPr>
          <w:b/>
          <w:lang w:eastAsia="ja-JP"/>
        </w:rPr>
        <w:t>flows with explicitly signalled packet filters can be multiplexed on the same DRB.</w:t>
      </w:r>
    </w:p>
    <w:p w14:paraId="4FA601A4" w14:textId="77777777" w:rsidR="002B0C94" w:rsidRPr="00370AAE" w:rsidRDefault="002B0C94" w:rsidP="002B0C94">
      <w:pPr>
        <w:rPr>
          <w:b/>
          <w:lang w:eastAsia="ja-JP"/>
        </w:rPr>
      </w:pPr>
      <w:r w:rsidRPr="00370AAE">
        <w:rPr>
          <w:b/>
          <w:lang w:eastAsia="ja-JP"/>
        </w:rPr>
        <w:t>Proposal 5.3: Implicitly derived QoS rules (via Reflective QoS) have higher precedence order than rules with explicitly signalled filters.</w:t>
      </w:r>
    </w:p>
    <w:p w14:paraId="2E99C027" w14:textId="77777777" w:rsidR="002B0C94" w:rsidRPr="00370AAE" w:rsidRDefault="002B0C94" w:rsidP="002B0C94">
      <w:pPr>
        <w:rPr>
          <w:b/>
          <w:lang w:eastAsia="ja-JP"/>
        </w:rPr>
      </w:pPr>
      <w:r w:rsidRPr="00370AAE">
        <w:rPr>
          <w:b/>
          <w:lang w:eastAsia="ja-JP"/>
        </w:rPr>
        <w:t xml:space="preserve">Proposal 5.4: It is still FFS whether Reflective QoS is signalled via C-plane, inband, or not signalled at all.  </w:t>
      </w:r>
    </w:p>
    <w:p w14:paraId="1B6A6140" w14:textId="77777777" w:rsidR="002B0C94" w:rsidRPr="00370AAE" w:rsidRDefault="002B0C94" w:rsidP="002B0C94">
      <w:pPr>
        <w:rPr>
          <w:b/>
          <w:lang w:eastAsia="ja-JP"/>
        </w:rPr>
      </w:pPr>
    </w:p>
    <w:p w14:paraId="7BABDBE8" w14:textId="77777777" w:rsidR="002B0C94" w:rsidRPr="00370AAE" w:rsidRDefault="002B0C94" w:rsidP="002B0C94">
      <w:pPr>
        <w:rPr>
          <w:b/>
          <w:lang w:eastAsia="ja-JP"/>
        </w:rPr>
      </w:pPr>
      <w:r w:rsidRPr="00370AAE">
        <w:rPr>
          <w:b/>
          <w:lang w:eastAsia="ja-JP"/>
        </w:rPr>
        <w:lastRenderedPageBreak/>
        <w:t>Proposal 6.1: Individual companies should clarify how the NextGen QoS framework applies to non-3GPP access as part of their architecture for support of non-3GPP access.</w:t>
      </w:r>
    </w:p>
    <w:p w14:paraId="5B6D6E42" w14:textId="77777777" w:rsidR="002B0C94" w:rsidRPr="00370AAE" w:rsidRDefault="002B0C94" w:rsidP="002B0C94">
      <w:pPr>
        <w:rPr>
          <w:b/>
          <w:lang w:eastAsia="ja-JP"/>
        </w:rPr>
      </w:pPr>
    </w:p>
    <w:p w14:paraId="15078AEA" w14:textId="1B482144" w:rsidR="004C0D51" w:rsidRPr="00370AAE" w:rsidRDefault="004C0D51" w:rsidP="004C0D51">
      <w:pPr>
        <w:pStyle w:val="Heading1"/>
        <w:rPr>
          <w:lang w:eastAsia="ja-JP"/>
        </w:rPr>
      </w:pPr>
      <w:r w:rsidRPr="00370AAE">
        <w:rPr>
          <w:lang w:eastAsia="ja-JP"/>
        </w:rPr>
        <w:t>2</w:t>
      </w:r>
      <w:r w:rsidRPr="00370AAE">
        <w:rPr>
          <w:lang w:eastAsia="ja-JP"/>
        </w:rPr>
        <w:tab/>
        <w:t>P</w:t>
      </w:r>
      <w:r w:rsidRPr="00370AAE">
        <w:rPr>
          <w:rFonts w:hint="eastAsia"/>
          <w:lang w:eastAsia="ja-JP"/>
        </w:rPr>
        <w:t>roposal</w:t>
      </w:r>
    </w:p>
    <w:p w14:paraId="5B219895" w14:textId="0B9FE497" w:rsidR="002B0C94" w:rsidRPr="00370AAE" w:rsidRDefault="005E12AF" w:rsidP="002B0C94">
      <w:pPr>
        <w:rPr>
          <w:lang w:eastAsia="ja-JP"/>
        </w:rPr>
      </w:pPr>
      <w:r w:rsidRPr="00370AAE">
        <w:rPr>
          <w:lang w:eastAsia="ja-JP"/>
        </w:rPr>
        <w:t>It is proposed to agree the synthesised set of interim agreements for inclusion in TR 23.799</w:t>
      </w:r>
      <w:r w:rsidRPr="00370AAE">
        <w:rPr>
          <w:rFonts w:hint="eastAsia"/>
          <w:lang w:eastAsia="ja-JP"/>
        </w:rPr>
        <w:t>.</w:t>
      </w:r>
    </w:p>
    <w:p w14:paraId="10113586" w14:textId="670BF535" w:rsidR="005E12AF" w:rsidRPr="00370AAE" w:rsidRDefault="005E12AF" w:rsidP="002B0C94">
      <w:pPr>
        <w:rPr>
          <w:lang w:eastAsia="ja-JP"/>
        </w:rPr>
      </w:pPr>
      <w:r w:rsidRPr="00370AAE">
        <w:rPr>
          <w:lang w:eastAsia="ja-JP"/>
        </w:rPr>
        <w:t xml:space="preserve">Note that one of the existing agreements (#3a) is proposed to be modified by removing “via NG1 signalling”. This </w:t>
      </w:r>
      <w:r w:rsidR="007075F7" w:rsidRPr="00370AAE">
        <w:rPr>
          <w:lang w:eastAsia="ja-JP"/>
        </w:rPr>
        <w:t xml:space="preserve">specific point </w:t>
      </w:r>
      <w:r w:rsidRPr="00370AAE">
        <w:rPr>
          <w:lang w:eastAsia="ja-JP"/>
        </w:rPr>
        <w:t>was not discussed during the email discussion, but is related to the new Editor’s note under proposed agreement 8.2:</w:t>
      </w:r>
    </w:p>
    <w:p w14:paraId="39FA406D" w14:textId="15291966" w:rsidR="005E12AF" w:rsidRPr="00370AAE" w:rsidRDefault="005E12AF" w:rsidP="005E12AF">
      <w:pPr>
        <w:pStyle w:val="EditorsNote"/>
      </w:pPr>
      <w:r w:rsidRPr="00370AAE">
        <w:t xml:space="preserve">Editor's note: It is FFS whether UE is aware of the QoS level / QoS profile associated with a QoS flow. This is needed to clarify whether DRB binding in the uplink consists in matching uplink packet filters with a QoS level / QoS profile or </w:t>
      </w:r>
      <w:r w:rsidR="007075F7" w:rsidRPr="00370AAE">
        <w:t>with</w:t>
      </w:r>
      <w:r w:rsidRPr="00370AAE">
        <w:t xml:space="preserve"> an identifier (e.g. </w:t>
      </w:r>
      <w:r w:rsidR="007075F7" w:rsidRPr="00370AAE">
        <w:t>QoS Flow ID or</w:t>
      </w:r>
      <w:r w:rsidRPr="00370AAE">
        <w:t xml:space="preserve"> DRB ID).</w:t>
      </w:r>
    </w:p>
    <w:p w14:paraId="49C5EC1B" w14:textId="6DA089D8" w:rsidR="005E12AF" w:rsidRPr="00370AAE" w:rsidRDefault="005E12AF" w:rsidP="002B0C94">
      <w:pPr>
        <w:rPr>
          <w:lang w:eastAsia="ja-JP"/>
        </w:rPr>
      </w:pPr>
      <w:r w:rsidRPr="00370AAE">
        <w:rPr>
          <w:lang w:eastAsia="ja-JP"/>
        </w:rPr>
        <w:t>Namely, it seems more important to first agree the content of the QoS rule in the UE (possible options include packet filter matching a QoS level/profile vs packet filter matching a QoS Flow ID or DRB ID), whereas the type of signalling (NAS vs AS or both) that is used to convey the rule seems secondary.</w:t>
      </w:r>
    </w:p>
    <w:p w14:paraId="6D3667BF" w14:textId="77777777" w:rsidR="005E12AF" w:rsidRPr="00370AAE" w:rsidRDefault="005E12AF" w:rsidP="002B0C94">
      <w:pPr>
        <w:rPr>
          <w:lang w:eastAsia="ja-JP"/>
        </w:rPr>
      </w:pPr>
    </w:p>
    <w:p w14:paraId="6F7D0678" w14:textId="77777777" w:rsidR="004C0D51" w:rsidRPr="00370AAE" w:rsidRDefault="004C0D51" w:rsidP="004C0D51">
      <w:pPr>
        <w:rPr>
          <w:rFonts w:ascii="Arial" w:hAnsi="Arial" w:cs="Arial"/>
          <w:b/>
          <w:color w:val="FF0000"/>
        </w:rPr>
      </w:pPr>
      <w:r w:rsidRPr="00370AAE">
        <w:rPr>
          <w:rFonts w:ascii="Arial" w:hAnsi="Arial" w:cs="Arial"/>
          <w:b/>
          <w:color w:val="FF0000"/>
        </w:rPr>
        <w:t>####################### START CHANGES IN TR 23.799  ##########################</w:t>
      </w:r>
    </w:p>
    <w:p w14:paraId="3AB172BD" w14:textId="77777777" w:rsidR="004C0D51" w:rsidRPr="00370AAE" w:rsidRDefault="004C0D51" w:rsidP="004C0D51">
      <w:pPr>
        <w:pStyle w:val="Heading2"/>
      </w:pPr>
      <w:bookmarkStart w:id="3" w:name="_Toc458158516"/>
      <w:r w:rsidRPr="00370AAE">
        <w:t>8.</w:t>
      </w:r>
      <w:r w:rsidRPr="00370AAE">
        <w:rPr>
          <w:rFonts w:hint="eastAsia"/>
          <w:lang w:eastAsia="zh-CN"/>
        </w:rPr>
        <w:t>3</w:t>
      </w:r>
      <w:r w:rsidRPr="00370AAE">
        <w:tab/>
        <w:t>Interim Agreements on Key Issue #2 QoS Framework</w:t>
      </w:r>
      <w:bookmarkEnd w:id="3"/>
    </w:p>
    <w:p w14:paraId="448B8EA2" w14:textId="77777777" w:rsidR="004C0D51" w:rsidRPr="00370AAE" w:rsidRDefault="004C0D51" w:rsidP="004C0D51">
      <w:r w:rsidRPr="00370AAE">
        <w:t>Interim agreements for Key issue #2 QoS framework are as follows:</w:t>
      </w:r>
    </w:p>
    <w:p w14:paraId="38EBABC0" w14:textId="11248245" w:rsidR="004C0D51" w:rsidRPr="00370AAE" w:rsidRDefault="004C0D51" w:rsidP="004C0D51">
      <w:pPr>
        <w:pStyle w:val="B1"/>
        <w:ind w:left="284"/>
      </w:pPr>
      <w:r w:rsidRPr="00370AAE">
        <w:rPr>
          <w:rFonts w:hint="eastAsia"/>
          <w:lang w:eastAsia="zh-CN"/>
        </w:rPr>
        <w:t>1</w:t>
      </w:r>
      <w:r w:rsidRPr="00370AAE">
        <w:rPr>
          <w:rFonts w:hint="eastAsia"/>
          <w:lang w:eastAsia="zh-CN"/>
        </w:rPr>
        <w:tab/>
      </w:r>
      <w:r w:rsidRPr="00370AAE">
        <w:t>Support Reflective QoS over RAN under control of the network. The network decides on the QoS to apply</w:t>
      </w:r>
      <w:del w:id="4" w:author="Stojanovski, Saso" w:date="2016-08-23T13:25:00Z">
        <w:r w:rsidRPr="00370AAE" w:rsidDel="002F3F04">
          <w:delText>, reflects</w:delText>
        </w:r>
      </w:del>
      <w:ins w:id="5" w:author="Stojanovski, Saso" w:date="2016-08-23T13:25:00Z">
        <w:r w:rsidR="002F3F04" w:rsidRPr="00370AAE">
          <w:t>on</w:t>
        </w:r>
      </w:ins>
      <w:r w:rsidRPr="00370AAE">
        <w:t xml:space="preserve"> the DL traffic and the UE reflects the DL QoS for associated UL traffic.</w:t>
      </w:r>
      <w:ins w:id="6" w:author="Stojanovski, Saso" w:date="2016-08-23T13:20:00Z">
        <w:r w:rsidR="000B61FC" w:rsidRPr="00370AAE">
          <w:t xml:space="preserve"> </w:t>
        </w:r>
      </w:ins>
      <w:ins w:id="7" w:author="Stojanovski, Saso" w:date="2016-08-23T13:27:00Z">
        <w:r w:rsidR="002F3F04" w:rsidRPr="00370AAE">
          <w:t>Reflective QoS is based on implicitly derived QoS rules in the UE</w:t>
        </w:r>
      </w:ins>
      <w:ins w:id="8" w:author="Stojanovski, Saso" w:date="2016-08-23T13:29:00Z">
        <w:r w:rsidR="002F3F04" w:rsidRPr="00370AAE">
          <w:t>. The packet filter in the implicitly derived QoS rule is a “mirror” of the DL packet header</w:t>
        </w:r>
      </w:ins>
      <w:ins w:id="9" w:author="Stojanovski, Saso" w:date="2016-08-23T13:30:00Z">
        <w:r w:rsidR="002F3F04" w:rsidRPr="00370AAE">
          <w:t>.</w:t>
        </w:r>
      </w:ins>
    </w:p>
    <w:p w14:paraId="4428C8DB" w14:textId="12C8EE68" w:rsidR="004C0D51" w:rsidRPr="00370AAE" w:rsidRDefault="004C0D51" w:rsidP="004C0D51">
      <w:pPr>
        <w:pStyle w:val="EditorsNote"/>
        <w:rPr>
          <w:lang w:eastAsia="zh-CN"/>
        </w:rPr>
      </w:pPr>
      <w:r w:rsidRPr="00370AAE">
        <w:t xml:space="preserve">Editor's </w:t>
      </w:r>
      <w:r w:rsidRPr="00370AAE">
        <w:rPr>
          <w:rFonts w:hint="eastAsia"/>
          <w:lang w:eastAsia="zh-CN"/>
        </w:rPr>
        <w:t>n</w:t>
      </w:r>
      <w:r w:rsidRPr="00370AAE">
        <w:t xml:space="preserve">ote: </w:t>
      </w:r>
      <w:del w:id="10" w:author="Stojanovski, Saso" w:date="2016-08-23T13:30:00Z">
        <w:r w:rsidRPr="00370AAE" w:rsidDel="002F3F04">
          <w:delText>How reflective QoS is supported will be discussed as part of the solutions</w:delText>
        </w:r>
      </w:del>
      <w:ins w:id="11" w:author="Stojanovski, Saso" w:date="2016-08-23T13:30:00Z">
        <w:r w:rsidR="002F3F04" w:rsidRPr="00370AAE">
          <w:t>It is FFS whether Reflective QoS</w:t>
        </w:r>
      </w:ins>
      <w:ins w:id="12" w:author="Stojanovski, Saso" w:date="2016-08-23T13:31:00Z">
        <w:r w:rsidR="002F3F04" w:rsidRPr="00370AAE">
          <w:t xml:space="preserve"> indication is signalled via C-plane, or inband, or not signalled at all</w:t>
        </w:r>
      </w:ins>
      <w:r w:rsidRPr="00370AAE">
        <w:t>.</w:t>
      </w:r>
    </w:p>
    <w:p w14:paraId="3449771E" w14:textId="0E2C23DD" w:rsidR="002C7122" w:rsidRPr="00370AAE" w:rsidRDefault="002C7122" w:rsidP="002C7122">
      <w:pPr>
        <w:pStyle w:val="EditorsNote"/>
        <w:rPr>
          <w:ins w:id="13" w:author="Stojanovski, Saso" w:date="2016-09-01T15:07:00Z"/>
          <w:lang w:eastAsia="zh-CN"/>
        </w:rPr>
      </w:pPr>
      <w:ins w:id="14" w:author="Stojanovski, Saso" w:date="2016-09-01T15:07:00Z">
        <w:r w:rsidRPr="00370AAE">
          <w:t xml:space="preserve">Editor's </w:t>
        </w:r>
        <w:r w:rsidRPr="00370AAE">
          <w:rPr>
            <w:rFonts w:hint="eastAsia"/>
            <w:lang w:eastAsia="zh-CN"/>
          </w:rPr>
          <w:t>n</w:t>
        </w:r>
        <w:r w:rsidRPr="00370AAE">
          <w:t xml:space="preserve">ote: It is FFS whether </w:t>
        </w:r>
      </w:ins>
      <w:ins w:id="15" w:author="Stojanovski, Saso" w:date="2016-09-01T15:08:00Z">
        <w:r w:rsidRPr="00370AAE">
          <w:t xml:space="preserve">implicit rules (derived via </w:t>
        </w:r>
      </w:ins>
      <w:ins w:id="16" w:author="Stojanovski, Saso" w:date="2016-09-01T15:07:00Z">
        <w:r w:rsidRPr="00370AAE">
          <w:t>Reflective QoS</w:t>
        </w:r>
      </w:ins>
      <w:ins w:id="17" w:author="Stojanovski, Saso" w:date="2016-09-01T15:08:00Z">
        <w:r w:rsidRPr="00370AAE">
          <w:t xml:space="preserve">) </w:t>
        </w:r>
      </w:ins>
      <w:ins w:id="18" w:author="Stojanovski, Saso" w:date="2016-09-01T15:09:00Z">
        <w:r w:rsidRPr="00370AAE">
          <w:t>have higher or lower precedence order compared to explicitly signalled QoS rules</w:t>
        </w:r>
      </w:ins>
      <w:ins w:id="19" w:author="Stojanovski, Saso" w:date="2016-09-01T15:07:00Z">
        <w:r w:rsidRPr="00370AAE">
          <w:t>.</w:t>
        </w:r>
      </w:ins>
    </w:p>
    <w:p w14:paraId="6BAE46CF" w14:textId="77777777" w:rsidR="004C0D51" w:rsidRPr="00370AAE" w:rsidRDefault="004C0D51" w:rsidP="004C0D51">
      <w:pPr>
        <w:pStyle w:val="B1"/>
        <w:ind w:left="284"/>
      </w:pPr>
      <w:r w:rsidRPr="00370AAE">
        <w:t>2.</w:t>
      </w:r>
      <w:r w:rsidRPr="00370AAE">
        <w:tab/>
        <w:t>U-plane marking for QoS is carried in encapsulation header on NG3 i.e. without any changes to the e2e packet header.</w:t>
      </w:r>
    </w:p>
    <w:p w14:paraId="17DF5775" w14:textId="11D59181" w:rsidR="004C0D51" w:rsidRPr="00370AAE" w:rsidRDefault="004C0D51" w:rsidP="004C0D51">
      <w:pPr>
        <w:pStyle w:val="B1"/>
        <w:ind w:left="284"/>
      </w:pPr>
      <w:r w:rsidRPr="00370AAE">
        <w:t>3a.</w:t>
      </w:r>
      <w:r w:rsidRPr="00370AAE">
        <w:tab/>
        <w:t xml:space="preserve">A default QoS rule shall and pre-authorised QoS rules may be provided at PDU Session establishment to UE </w:t>
      </w:r>
      <w:r w:rsidRPr="00EF6633">
        <w:rPr>
          <w:highlight w:val="yellow"/>
        </w:rPr>
        <w:t>using NG1 signalling</w:t>
      </w:r>
      <w:r w:rsidRPr="00370AAE">
        <w:t>.</w:t>
      </w:r>
    </w:p>
    <w:p w14:paraId="6E2AD87A" w14:textId="045ACC89" w:rsidR="004C0D51" w:rsidRPr="00370AAE" w:rsidDel="00B6765C" w:rsidRDefault="004C0D51" w:rsidP="004C0D51">
      <w:pPr>
        <w:pStyle w:val="NO"/>
        <w:rPr>
          <w:del w:id="20" w:author="Stojanovski, Saso" w:date="2016-08-23T14:13:00Z"/>
        </w:rPr>
      </w:pPr>
      <w:del w:id="21" w:author="Stojanovski, Saso" w:date="2016-08-23T14:13:00Z">
        <w:r w:rsidRPr="00370AAE" w:rsidDel="00B6765C">
          <w:delText>NOTE: In some cases part of the QoS information can be provided as AS information even at PDU Session establishment.</w:delText>
        </w:r>
      </w:del>
    </w:p>
    <w:p w14:paraId="7CBFAA44" w14:textId="102E4838" w:rsidR="004C0D51" w:rsidRPr="00370AAE" w:rsidRDefault="004C0D51" w:rsidP="004C0D51">
      <w:pPr>
        <w:pStyle w:val="EditorsNote"/>
      </w:pPr>
      <w:r w:rsidRPr="00370AAE">
        <w:t>Editor's note: The content of the QoS rule is FFS, including a possible change of the term to avoid confusion with PCC/QoS rules.</w:t>
      </w:r>
      <w:ins w:id="22" w:author="Stojanovski, Saso" w:date="2016-08-23T14:14:00Z">
        <w:r w:rsidR="00B6765C" w:rsidRPr="00370AAE">
          <w:t xml:space="preserve"> I</w:t>
        </w:r>
        <w:r w:rsidR="00DA4A95" w:rsidRPr="00370AAE">
          <w:t xml:space="preserve">t is </w:t>
        </w:r>
        <w:r w:rsidR="00B6765C" w:rsidRPr="00370AAE">
          <w:t>FFS whether</w:t>
        </w:r>
      </w:ins>
      <w:ins w:id="23" w:author="Stojanovski, Saso" w:date="2016-08-23T14:15:00Z">
        <w:r w:rsidR="00DA4A95" w:rsidRPr="00370AAE">
          <w:t xml:space="preserve"> the QoS rule signalling to UE involves AS-level signalling.</w:t>
        </w:r>
      </w:ins>
    </w:p>
    <w:p w14:paraId="5FF3ECE9" w14:textId="77777777" w:rsidR="004C0D51" w:rsidRPr="00370AAE" w:rsidRDefault="004C0D51" w:rsidP="004C0D51">
      <w:pPr>
        <w:pStyle w:val="EditorsNote"/>
      </w:pPr>
      <w:r w:rsidRPr="00370AAE">
        <w:t>Editor's note: QoS related signalling to the UE for non-3GPP access is FFS.</w:t>
      </w:r>
    </w:p>
    <w:p w14:paraId="2BD48A60" w14:textId="77777777" w:rsidR="004C0D51" w:rsidRPr="00370AAE" w:rsidRDefault="004C0D51" w:rsidP="004C0D51">
      <w:pPr>
        <w:pStyle w:val="B1"/>
        <w:ind w:left="284"/>
      </w:pPr>
      <w:r w:rsidRPr="00370AAE">
        <w:t>3b. QoS rules can be (e.g. depending on access capabilities) provided at PDU Session establishment to the RAN using NG2 signalling.</w:t>
      </w:r>
    </w:p>
    <w:p w14:paraId="13CD55A7" w14:textId="2679824E" w:rsidR="004C0D51" w:rsidRPr="00370AAE" w:rsidRDefault="004C0D51" w:rsidP="004C0D51">
      <w:pPr>
        <w:pStyle w:val="B1"/>
        <w:ind w:left="284"/>
      </w:pPr>
      <w:r w:rsidRPr="00370AAE">
        <w:t>4.</w:t>
      </w:r>
      <w:r w:rsidRPr="00370AAE">
        <w:tab/>
      </w:r>
      <w:ins w:id="24" w:author="Stojanovski, Saso" w:date="2016-08-23T13:22:00Z">
        <w:r w:rsidR="000B61FC" w:rsidRPr="00370AAE">
          <w:t xml:space="preserve">QoS </w:t>
        </w:r>
      </w:ins>
      <w:r w:rsidRPr="00370AAE">
        <w:t>Flow-specific QoS signalling via the C-plane is needed for GBR SDF.</w:t>
      </w:r>
    </w:p>
    <w:p w14:paraId="475B93CD" w14:textId="79F77CBE" w:rsidR="004C0D51" w:rsidRPr="00370AAE" w:rsidDel="000B61FC" w:rsidRDefault="004C0D51" w:rsidP="004C0D51">
      <w:pPr>
        <w:pStyle w:val="EditorsNote"/>
        <w:rPr>
          <w:del w:id="25" w:author="Stojanovski, Saso" w:date="2016-08-23T13:22:00Z"/>
          <w:lang w:eastAsia="zh-CN"/>
        </w:rPr>
      </w:pPr>
      <w:del w:id="26" w:author="Stojanovski, Saso" w:date="2016-08-23T13:22:00Z">
        <w:r w:rsidRPr="00370AAE" w:rsidDel="000B61FC">
          <w:delText xml:space="preserve">Editor's note: Definition of Flow is for FFS. </w:delText>
        </w:r>
      </w:del>
    </w:p>
    <w:p w14:paraId="1F41F8CA" w14:textId="77777777" w:rsidR="004C0D51" w:rsidRPr="00370AAE" w:rsidRDefault="004C0D51" w:rsidP="004C0D51">
      <w:pPr>
        <w:pStyle w:val="B1"/>
        <w:ind w:left="284"/>
        <w:rPr>
          <w:lang w:eastAsia="zh-CN"/>
        </w:rPr>
      </w:pPr>
      <w:r w:rsidRPr="00370AAE">
        <w:rPr>
          <w:lang w:eastAsia="zh-CN"/>
        </w:rPr>
        <w:t>5.</w:t>
      </w:r>
      <w:r w:rsidRPr="00370AAE">
        <w:rPr>
          <w:lang w:eastAsia="zh-CN"/>
        </w:rPr>
        <w:tab/>
        <w:t>NG2 signalling related to QoS, outside of PDU Session establishment, corresponding to a pre-authorised QoS rule should be minimised for initiation, modification or termination of SDFs with no GBR requirements.</w:t>
      </w:r>
    </w:p>
    <w:p w14:paraId="40F224A4" w14:textId="77777777" w:rsidR="004C0D51" w:rsidRPr="00370AAE" w:rsidRDefault="004C0D51" w:rsidP="004C0D51">
      <w:pPr>
        <w:pStyle w:val="EditorsNote"/>
      </w:pPr>
      <w:r w:rsidRPr="00370AAE">
        <w:lastRenderedPageBreak/>
        <w:t>Editor's note: This is target for SA2, but the feasibility needs to be confirmed by RAN.</w:t>
      </w:r>
    </w:p>
    <w:p w14:paraId="24747774" w14:textId="77777777" w:rsidR="004C0D51" w:rsidRPr="00370AAE" w:rsidRDefault="004C0D51" w:rsidP="004C0D51">
      <w:pPr>
        <w:pStyle w:val="EditorsNote"/>
      </w:pPr>
      <w:r w:rsidRPr="00370AAE">
        <w:t>Editor's note: NG2 QoS related signalling for non-3GPP access is FFS.</w:t>
      </w:r>
    </w:p>
    <w:p w14:paraId="231768BF" w14:textId="77777777" w:rsidR="004C0D51" w:rsidRPr="00370AAE" w:rsidRDefault="004C0D51" w:rsidP="004C0D51">
      <w:pPr>
        <w:pStyle w:val="B1"/>
        <w:ind w:left="284"/>
        <w:rPr>
          <w:lang w:eastAsia="zh-CN"/>
        </w:rPr>
      </w:pPr>
      <w:r w:rsidRPr="00370AAE">
        <w:rPr>
          <w:lang w:eastAsia="zh-CN"/>
        </w:rPr>
        <w:t>6.</w:t>
      </w:r>
      <w:r w:rsidRPr="00370AAE">
        <w:rPr>
          <w:lang w:eastAsia="zh-CN"/>
        </w:rPr>
        <w:tab/>
        <w:t>NG1 signalling related to QoS, outside of PDU Session establishment, corresponding to a pre-authorised QoS rule should be minimised for initiation, modification or termination of SDFs with no GBR requirements.</w:t>
      </w:r>
    </w:p>
    <w:p w14:paraId="541A256D" w14:textId="77777777" w:rsidR="004C0D51" w:rsidRPr="00370AAE" w:rsidRDefault="004C0D51" w:rsidP="004C0D51">
      <w:pPr>
        <w:pStyle w:val="EditorsNote"/>
      </w:pPr>
      <w:r w:rsidRPr="00370AAE">
        <w:t>Editor's note: NG1 QoS related signalling for non-3GPP access is FFS.</w:t>
      </w:r>
    </w:p>
    <w:p w14:paraId="48E8A26A" w14:textId="117555C1" w:rsidR="000B61FC" w:rsidRPr="00370AAE" w:rsidRDefault="000B61FC" w:rsidP="000B61FC">
      <w:pPr>
        <w:pStyle w:val="B1"/>
        <w:ind w:left="284"/>
        <w:rPr>
          <w:ins w:id="27" w:author="Stojanovski, Saso" w:date="2016-08-23T13:21:00Z"/>
          <w:lang w:eastAsia="zh-CN"/>
        </w:rPr>
      </w:pPr>
      <w:ins w:id="28" w:author="Stojanovski, Saso" w:date="2016-08-23T13:23:00Z">
        <w:r w:rsidRPr="00370AAE">
          <w:rPr>
            <w:lang w:eastAsia="zh-CN"/>
          </w:rPr>
          <w:t>7</w:t>
        </w:r>
      </w:ins>
      <w:ins w:id="29" w:author="Stojanovski, Saso" w:date="2016-08-23T13:21:00Z">
        <w:r w:rsidRPr="00370AAE">
          <w:rPr>
            <w:lang w:eastAsia="zh-CN"/>
          </w:rPr>
          <w:t>.</w:t>
        </w:r>
        <w:r w:rsidRPr="00370AAE">
          <w:rPr>
            <w:lang w:eastAsia="zh-CN"/>
          </w:rPr>
          <w:tab/>
          <w:t xml:space="preserve">QoS Flow is the </w:t>
        </w:r>
      </w:ins>
      <w:ins w:id="30" w:author="Stojanovski, Saso" w:date="2016-08-23T13:22:00Z">
        <w:r w:rsidRPr="00370AAE">
          <w:rPr>
            <w:lang w:eastAsia="zh-CN"/>
          </w:rPr>
          <w:t>finest granularity for QoS treatment in the NG System.</w:t>
        </w:r>
      </w:ins>
    </w:p>
    <w:p w14:paraId="3AA55471" w14:textId="2E8982C5" w:rsidR="00D514E4" w:rsidRPr="00370AAE" w:rsidRDefault="00D514E4" w:rsidP="00D514E4">
      <w:pPr>
        <w:rPr>
          <w:ins w:id="31" w:author="Stojanovski, Saso" w:date="2016-08-23T13:37:00Z"/>
          <w:lang w:eastAsia="ja-JP"/>
        </w:rPr>
      </w:pPr>
      <w:ins w:id="32" w:author="Stojanovski, Saso" w:date="2016-08-23T13:38:00Z">
        <w:r w:rsidRPr="00370AAE">
          <w:rPr>
            <w:lang w:eastAsia="ja-JP"/>
          </w:rPr>
          <w:t>8</w:t>
        </w:r>
      </w:ins>
      <w:ins w:id="33" w:author="Stojanovski, Saso" w:date="2016-08-23T13:37:00Z">
        <w:r w:rsidRPr="00370AAE">
          <w:rPr>
            <w:lang w:eastAsia="ja-JP"/>
          </w:rPr>
          <w:t>.1</w:t>
        </w:r>
      </w:ins>
      <w:ins w:id="34" w:author="Stojanovski, Saso" w:date="2016-09-02T14:57:00Z">
        <w:r w:rsidR="00370AAE">
          <w:rPr>
            <w:lang w:eastAsia="ja-JP"/>
          </w:rPr>
          <w:t>.</w:t>
        </w:r>
      </w:ins>
      <w:ins w:id="35" w:author="Stojanovski, Saso" w:date="2016-08-23T13:37:00Z">
        <w:r w:rsidRPr="00370AAE">
          <w:rPr>
            <w:lang w:eastAsia="ja-JP"/>
          </w:rPr>
          <w:t xml:space="preserve"> </w:t>
        </w:r>
      </w:ins>
      <w:ins w:id="36" w:author="Stojanovski, Saso" w:date="2016-08-23T13:50:00Z">
        <w:r w:rsidR="00C85D4A" w:rsidRPr="00370AAE">
          <w:rPr>
            <w:lang w:eastAsia="ja-JP"/>
          </w:rPr>
          <w:t>I</w:t>
        </w:r>
      </w:ins>
      <w:ins w:id="37" w:author="Stojanovski, Saso" w:date="2016-08-23T13:49:00Z">
        <w:r w:rsidR="00C85D4A" w:rsidRPr="00370AAE">
          <w:rPr>
            <w:lang w:eastAsia="ja-JP"/>
          </w:rPr>
          <w:t xml:space="preserve">n the </w:t>
        </w:r>
      </w:ins>
      <w:ins w:id="38" w:author="Stojanovski, Saso" w:date="2016-08-23T13:50:00Z">
        <w:r w:rsidR="00C85D4A" w:rsidRPr="00370AAE">
          <w:rPr>
            <w:lang w:eastAsia="ja-JP"/>
          </w:rPr>
          <w:t>downlink</w:t>
        </w:r>
      </w:ins>
      <w:ins w:id="39" w:author="Stojanovski, Saso" w:date="2016-08-23T13:49:00Z">
        <w:r w:rsidR="00C85D4A" w:rsidRPr="00370AAE">
          <w:rPr>
            <w:lang w:eastAsia="ja-JP"/>
          </w:rPr>
          <w:t xml:space="preserve"> </w:t>
        </w:r>
      </w:ins>
      <w:ins w:id="40" w:author="Stojanovski, Saso" w:date="2016-08-23T13:50:00Z">
        <w:r w:rsidR="00C85D4A" w:rsidRPr="00370AAE">
          <w:rPr>
            <w:lang w:eastAsia="ja-JP"/>
          </w:rPr>
          <w:t xml:space="preserve">the </w:t>
        </w:r>
      </w:ins>
      <w:ins w:id="41" w:author="Stojanovski, Saso" w:date="2016-08-23T13:49:00Z">
        <w:r w:rsidR="00C85D4A" w:rsidRPr="00370AAE">
          <w:rPr>
            <w:lang w:eastAsia="ja-JP"/>
          </w:rPr>
          <w:t xml:space="preserve">RAN binds QoS </w:t>
        </w:r>
      </w:ins>
      <w:ins w:id="42" w:author="Stojanovski, Saso" w:date="2016-08-23T13:50:00Z">
        <w:r w:rsidR="00C85D4A" w:rsidRPr="00370AAE">
          <w:rPr>
            <w:lang w:eastAsia="ja-JP"/>
          </w:rPr>
          <w:t xml:space="preserve">Flows onto </w:t>
        </w:r>
      </w:ins>
      <w:ins w:id="43" w:author="Stojanovski, Saso" w:date="2016-09-02T14:58:00Z">
        <w:r w:rsidR="00370AAE" w:rsidRPr="00370AAE">
          <w:rPr>
            <w:highlight w:val="yellow"/>
            <w:lang w:eastAsia="ja-JP"/>
          </w:rPr>
          <w:t>access-specific radio resources</w:t>
        </w:r>
      </w:ins>
      <w:ins w:id="44" w:author="Stojanovski, Saso" w:date="2016-08-23T13:37:00Z">
        <w:r w:rsidRPr="00370AAE">
          <w:rPr>
            <w:lang w:eastAsia="ja-JP"/>
          </w:rPr>
          <w:t xml:space="preserve"> based on </w:t>
        </w:r>
      </w:ins>
      <w:ins w:id="45" w:author="Stojanovski, Saso" w:date="2016-08-23T13:54:00Z">
        <w:r w:rsidR="00C85D4A" w:rsidRPr="00370AAE">
          <w:rPr>
            <w:lang w:eastAsia="ja-JP"/>
          </w:rPr>
          <w:t xml:space="preserve">the </w:t>
        </w:r>
      </w:ins>
      <w:ins w:id="46" w:author="Stojanovski, Saso" w:date="2016-08-23T13:37:00Z">
        <w:r w:rsidRPr="00370AAE">
          <w:rPr>
            <w:lang w:eastAsia="ja-JP"/>
          </w:rPr>
          <w:t xml:space="preserve">NG3 marking and </w:t>
        </w:r>
      </w:ins>
      <w:ins w:id="47" w:author="Stojanovski, Saso" w:date="2016-09-01T15:34:00Z">
        <w:r w:rsidR="003D1660" w:rsidRPr="00370AAE">
          <w:rPr>
            <w:lang w:eastAsia="ja-JP"/>
          </w:rPr>
          <w:t xml:space="preserve">the </w:t>
        </w:r>
      </w:ins>
      <w:ins w:id="48" w:author="Stojanovski, Saso" w:date="2016-08-23T13:55:00Z">
        <w:r w:rsidR="00C85D4A" w:rsidRPr="00370AAE">
          <w:rPr>
            <w:lang w:eastAsia="ja-JP"/>
          </w:rPr>
          <w:t xml:space="preserve">corresponding </w:t>
        </w:r>
      </w:ins>
      <w:ins w:id="49" w:author="Stojanovski, Saso" w:date="2016-08-23T13:37:00Z">
        <w:r w:rsidRPr="00370AAE">
          <w:rPr>
            <w:lang w:eastAsia="ja-JP"/>
          </w:rPr>
          <w:t xml:space="preserve">QoS </w:t>
        </w:r>
      </w:ins>
      <w:ins w:id="50" w:author="Stojanovski, Saso" w:date="2016-09-01T15:34:00Z">
        <w:r w:rsidR="003D1660" w:rsidRPr="00370AAE">
          <w:rPr>
            <w:lang w:eastAsia="ja-JP"/>
          </w:rPr>
          <w:t xml:space="preserve">characteristics </w:t>
        </w:r>
      </w:ins>
      <w:ins w:id="51" w:author="Stojanovski, Saso" w:date="2016-08-23T13:37:00Z">
        <w:r w:rsidRPr="00370AAE">
          <w:rPr>
            <w:lang w:eastAsia="ja-JP"/>
          </w:rPr>
          <w:t xml:space="preserve">provided via NG2 signalling. Packet filters are not used for binding </w:t>
        </w:r>
      </w:ins>
      <w:ins w:id="52" w:author="Stojanovski, Saso" w:date="2016-09-02T14:59:00Z">
        <w:r w:rsidR="00370AAE">
          <w:rPr>
            <w:lang w:eastAsia="ja-JP"/>
          </w:rPr>
          <w:t xml:space="preserve">of QoS Flows </w:t>
        </w:r>
      </w:ins>
      <w:ins w:id="53" w:author="Stojanovski, Saso" w:date="2016-09-02T15:03:00Z">
        <w:r w:rsidR="00370AAE">
          <w:rPr>
            <w:lang w:eastAsia="ja-JP"/>
          </w:rPr>
          <w:t>on</w:t>
        </w:r>
      </w:ins>
      <w:ins w:id="54" w:author="Stojanovski, Saso" w:date="2016-09-02T14:59:00Z">
        <w:r w:rsidR="00370AAE">
          <w:rPr>
            <w:lang w:eastAsia="ja-JP"/>
          </w:rPr>
          <w:t xml:space="preserve">to </w:t>
        </w:r>
        <w:r w:rsidR="00370AAE" w:rsidRPr="00370AAE">
          <w:rPr>
            <w:highlight w:val="yellow"/>
            <w:lang w:eastAsia="ja-JP"/>
          </w:rPr>
          <w:t>access-specific radio resources</w:t>
        </w:r>
        <w:r w:rsidR="00370AAE">
          <w:rPr>
            <w:lang w:eastAsia="ja-JP"/>
          </w:rPr>
          <w:t xml:space="preserve"> </w:t>
        </w:r>
      </w:ins>
      <w:ins w:id="55" w:author="Stojanovski, Saso" w:date="2016-08-23T13:37:00Z">
        <w:r w:rsidRPr="00370AAE">
          <w:rPr>
            <w:lang w:eastAsia="ja-JP"/>
          </w:rPr>
          <w:t>in RAN.</w:t>
        </w:r>
      </w:ins>
    </w:p>
    <w:p w14:paraId="3D3A66A3" w14:textId="44FFFE0F" w:rsidR="009F2760" w:rsidRDefault="009F2760" w:rsidP="009F2760">
      <w:pPr>
        <w:rPr>
          <w:ins w:id="56" w:author="Stojanovski, Saso" w:date="2016-09-02T17:28:00Z"/>
          <w:color w:val="1F497D"/>
          <w:lang w:val="en-US"/>
        </w:rPr>
      </w:pPr>
      <w:ins w:id="57" w:author="Stojanovski, Saso" w:date="2016-09-02T17:28:00Z">
        <w:r>
          <w:rPr>
            <w:lang w:val="en-US" w:eastAsia="ja-JP"/>
          </w:rPr>
          <w:t xml:space="preserve">8.2. UE binds uplink packets onto access-specific radio resources </w:t>
        </w:r>
        <w:r w:rsidRPr="00A727F5">
          <w:rPr>
            <w:highlight w:val="cyan"/>
            <w:lang w:val="en-US" w:eastAsia="ja-JP"/>
          </w:rPr>
          <w:t xml:space="preserve">based on information for binding uplink packets onto access-specific radio resources provided explicitly by the access network </w:t>
        </w:r>
      </w:ins>
      <w:ins w:id="58" w:author="Stojanovski, Saso" w:date="2016-09-02T17:44:00Z">
        <w:r w:rsidR="00196D09">
          <w:rPr>
            <w:highlight w:val="cyan"/>
            <w:lang w:val="en-US" w:eastAsia="ja-JP"/>
          </w:rPr>
          <w:t>and/</w:t>
        </w:r>
      </w:ins>
      <w:ins w:id="59" w:author="Stojanovski, Saso" w:date="2016-09-02T17:28:00Z">
        <w:r w:rsidRPr="00A727F5">
          <w:rPr>
            <w:highlight w:val="cyan"/>
            <w:lang w:val="en-US" w:eastAsia="ja-JP"/>
          </w:rPr>
          <w:t>or based on QoS rules (explicitly signaled or implicitly derived via reflective Q</w:t>
        </w:r>
        <w:bookmarkStart w:id="60" w:name="_GoBack"/>
        <w:bookmarkEnd w:id="60"/>
        <w:r w:rsidRPr="00A727F5">
          <w:rPr>
            <w:highlight w:val="cyan"/>
            <w:lang w:val="en-US" w:eastAsia="ja-JP"/>
          </w:rPr>
          <w:t>oS).</w:t>
        </w:r>
      </w:ins>
    </w:p>
    <w:p w14:paraId="1D24B81E" w14:textId="77777777" w:rsidR="00D6513C" w:rsidRPr="00E0454B" w:rsidRDefault="00D6513C" w:rsidP="00D6513C">
      <w:pPr>
        <w:pStyle w:val="EditorsNote"/>
        <w:rPr>
          <w:ins w:id="61" w:author="Stojanovski, Saso" w:date="2016-09-02T15:09:00Z"/>
        </w:rPr>
      </w:pPr>
      <w:ins w:id="62" w:author="Stojanovski, Saso" w:date="2016-09-02T15:09:00Z">
        <w:r w:rsidRPr="00370AAE">
          <w:t>Editor's note: It is FFS whether UE is aware of the QoS level / QoS profile associated with a QoS flow.</w:t>
        </w:r>
      </w:ins>
    </w:p>
    <w:p w14:paraId="71717962" w14:textId="294A9FB6" w:rsidR="00370AAE" w:rsidRPr="00370AAE" w:rsidRDefault="00370AAE" w:rsidP="00370AAE">
      <w:pPr>
        <w:pStyle w:val="EditorsNote"/>
        <w:rPr>
          <w:ins w:id="63" w:author="Stojanovski, Saso" w:date="2016-09-02T14:57:00Z"/>
        </w:rPr>
      </w:pPr>
      <w:ins w:id="64" w:author="Stojanovski, Saso" w:date="2016-09-02T14:57:00Z">
        <w:r w:rsidRPr="00370AAE">
          <w:t>Editor's note: It is FFS how the RAN selects the PDU Session tunnel on NG3</w:t>
        </w:r>
        <w:r>
          <w:t xml:space="preserve"> </w:t>
        </w:r>
        <w:r w:rsidRPr="00370AAE">
          <w:rPr>
            <w:highlight w:val="yellow"/>
          </w:rPr>
          <w:t>in the uplink</w:t>
        </w:r>
        <w:r w:rsidRPr="00370AAE">
          <w:t>.</w:t>
        </w:r>
      </w:ins>
    </w:p>
    <w:p w14:paraId="6268B271" w14:textId="076519DC" w:rsidR="0060584A" w:rsidRDefault="0060584A" w:rsidP="003D1660">
      <w:pPr>
        <w:pStyle w:val="B1"/>
      </w:pPr>
    </w:p>
    <w:sectPr w:rsidR="0060584A" w:rsidSect="00F44690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B6799" w14:textId="77777777" w:rsidR="003C7FD6" w:rsidRDefault="003C7FD6">
      <w:r>
        <w:separator/>
      </w:r>
    </w:p>
  </w:endnote>
  <w:endnote w:type="continuationSeparator" w:id="0">
    <w:p w14:paraId="75100ECD" w14:textId="77777777" w:rsidR="003C7FD6" w:rsidRDefault="003C7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179CC" w14:textId="77777777" w:rsidR="00F31FAB" w:rsidRDefault="00F31FAB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5A6CF1" w14:textId="77777777" w:rsidR="00F31FAB" w:rsidRDefault="00F31F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D412C" w14:textId="77777777" w:rsidR="00F31FAB" w:rsidRDefault="00F31FAB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6D09">
      <w:rPr>
        <w:rStyle w:val="PageNumber"/>
      </w:rPr>
      <w:t>3</w:t>
    </w:r>
    <w:r>
      <w:rPr>
        <w:rStyle w:val="PageNumber"/>
      </w:rPr>
      <w:fldChar w:fldCharType="end"/>
    </w:r>
  </w:p>
  <w:p w14:paraId="2EAA18CA" w14:textId="77777777" w:rsidR="00F31FAB" w:rsidRDefault="00F31F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8652B" w14:textId="77777777" w:rsidR="003C7FD6" w:rsidRDefault="003C7FD6">
      <w:r>
        <w:separator/>
      </w:r>
    </w:p>
  </w:footnote>
  <w:footnote w:type="continuationSeparator" w:id="0">
    <w:p w14:paraId="61C7788D" w14:textId="77777777" w:rsidR="003C7FD6" w:rsidRDefault="003C7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C9C09" w14:textId="77777777" w:rsidR="00F31FAB" w:rsidRDefault="00F31FAB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FAEA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02390"/>
    <w:multiLevelType w:val="hybridMultilevel"/>
    <w:tmpl w:val="DAFA33C6"/>
    <w:lvl w:ilvl="0" w:tplc="C270C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00844"/>
    <w:multiLevelType w:val="hybridMultilevel"/>
    <w:tmpl w:val="34B0C450"/>
    <w:lvl w:ilvl="0" w:tplc="C270E2D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 w15:restartNumberingAfterBreak="0">
    <w:nsid w:val="0B9050B3"/>
    <w:multiLevelType w:val="hybridMultilevel"/>
    <w:tmpl w:val="E99ED23C"/>
    <w:lvl w:ilvl="0" w:tplc="0C4AF3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CF00F3E"/>
    <w:multiLevelType w:val="hybridMultilevel"/>
    <w:tmpl w:val="D2628A48"/>
    <w:lvl w:ilvl="0" w:tplc="740C53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50E59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7B2DE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2A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C74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E41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368D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C5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F6A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D3F6EA0"/>
    <w:multiLevelType w:val="hybridMultilevel"/>
    <w:tmpl w:val="6472DD96"/>
    <w:lvl w:ilvl="0" w:tplc="B678C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B87BD9"/>
    <w:multiLevelType w:val="hybridMultilevel"/>
    <w:tmpl w:val="DF045E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66C6A"/>
    <w:multiLevelType w:val="hybridMultilevel"/>
    <w:tmpl w:val="9A02E55E"/>
    <w:lvl w:ilvl="0" w:tplc="216479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621E3"/>
    <w:multiLevelType w:val="hybridMultilevel"/>
    <w:tmpl w:val="88C4287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647AD"/>
    <w:multiLevelType w:val="hybridMultilevel"/>
    <w:tmpl w:val="0394A8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A08F4"/>
    <w:multiLevelType w:val="hybridMultilevel"/>
    <w:tmpl w:val="B0C87780"/>
    <w:lvl w:ilvl="0" w:tplc="CA860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3EE87C4A"/>
    <w:multiLevelType w:val="hybridMultilevel"/>
    <w:tmpl w:val="D748950A"/>
    <w:lvl w:ilvl="0" w:tplc="2C040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71EEC"/>
    <w:multiLevelType w:val="hybridMultilevel"/>
    <w:tmpl w:val="43A81090"/>
    <w:lvl w:ilvl="0" w:tplc="62CA6DCA">
      <w:start w:val="3"/>
      <w:numFmt w:val="bullet"/>
      <w:lvlText w:val="-"/>
      <w:lvlJc w:val="left"/>
      <w:pPr>
        <w:ind w:left="644" w:hanging="360"/>
      </w:pPr>
      <w:rPr>
        <w:rFonts w:ascii="CG Times (WN)" w:eastAsia="MS Mincho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D3F3DA7"/>
    <w:multiLevelType w:val="hybridMultilevel"/>
    <w:tmpl w:val="D348F3A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827457"/>
    <w:multiLevelType w:val="hybridMultilevel"/>
    <w:tmpl w:val="948C4CA4"/>
    <w:lvl w:ilvl="0" w:tplc="2FB48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33318ED"/>
    <w:multiLevelType w:val="hybridMultilevel"/>
    <w:tmpl w:val="E962D2F2"/>
    <w:lvl w:ilvl="0" w:tplc="0EB231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535F2A27"/>
    <w:multiLevelType w:val="hybridMultilevel"/>
    <w:tmpl w:val="D62AC80C"/>
    <w:lvl w:ilvl="0" w:tplc="A7981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 w15:restartNumberingAfterBreak="0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67EE4"/>
    <w:multiLevelType w:val="hybridMultilevel"/>
    <w:tmpl w:val="84AC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6261B8E"/>
    <w:multiLevelType w:val="hybridMultilevel"/>
    <w:tmpl w:val="4B52097E"/>
    <w:lvl w:ilvl="0" w:tplc="E4622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C2647C4"/>
    <w:multiLevelType w:val="hybridMultilevel"/>
    <w:tmpl w:val="F1862C0E"/>
    <w:lvl w:ilvl="0" w:tplc="EF94C046">
      <w:start w:val="1"/>
      <w:numFmt w:val="lowerRoman"/>
      <w:lvlText w:val="%1)"/>
      <w:lvlJc w:val="left"/>
      <w:pPr>
        <w:ind w:left="20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6" w15:restartNumberingAfterBreak="0">
    <w:nsid w:val="6CDE56D3"/>
    <w:multiLevelType w:val="hybridMultilevel"/>
    <w:tmpl w:val="860869EA"/>
    <w:lvl w:ilvl="0" w:tplc="98BAA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4C5C27"/>
    <w:multiLevelType w:val="hybridMultilevel"/>
    <w:tmpl w:val="A78AD8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15"/>
  </w:num>
  <w:num w:numId="5">
    <w:abstractNumId w:val="30"/>
  </w:num>
  <w:num w:numId="6">
    <w:abstractNumId w:val="9"/>
  </w:num>
  <w:num w:numId="7">
    <w:abstractNumId w:val="29"/>
  </w:num>
  <w:num w:numId="8">
    <w:abstractNumId w:val="26"/>
  </w:num>
  <w:num w:numId="9">
    <w:abstractNumId w:val="24"/>
  </w:num>
  <w:num w:numId="10">
    <w:abstractNumId w:val="13"/>
  </w:num>
  <w:num w:numId="11">
    <w:abstractNumId w:val="32"/>
  </w:num>
  <w:num w:numId="12">
    <w:abstractNumId w:val="2"/>
  </w:num>
  <w:num w:numId="13">
    <w:abstractNumId w:val="12"/>
  </w:num>
  <w:num w:numId="14">
    <w:abstractNumId w:val="27"/>
  </w:num>
  <w:num w:numId="15">
    <w:abstractNumId w:val="23"/>
  </w:num>
  <w:num w:numId="16">
    <w:abstractNumId w:val="3"/>
  </w:num>
  <w:num w:numId="17">
    <w:abstractNumId w:val="14"/>
  </w:num>
  <w:num w:numId="18">
    <w:abstractNumId w:val="11"/>
  </w:num>
  <w:num w:numId="19">
    <w:abstractNumId w:val="18"/>
  </w:num>
  <w:num w:numId="20">
    <w:abstractNumId w:val="19"/>
  </w:num>
  <w:num w:numId="21">
    <w:abstractNumId w:val="1"/>
  </w:num>
  <w:num w:numId="22">
    <w:abstractNumId w:val="6"/>
  </w:num>
  <w:num w:numId="23">
    <w:abstractNumId w:val="0"/>
  </w:num>
  <w:num w:numId="24">
    <w:abstractNumId w:val="5"/>
  </w:num>
  <w:num w:numId="25">
    <w:abstractNumId w:val="10"/>
  </w:num>
  <w:num w:numId="26">
    <w:abstractNumId w:val="20"/>
  </w:num>
  <w:num w:numId="27">
    <w:abstractNumId w:val="8"/>
  </w:num>
  <w:num w:numId="28">
    <w:abstractNumId w:val="4"/>
  </w:num>
  <w:num w:numId="29">
    <w:abstractNumId w:val="21"/>
  </w:num>
  <w:num w:numId="30">
    <w:abstractNumId w:val="31"/>
  </w:num>
  <w:num w:numId="31">
    <w:abstractNumId w:val="17"/>
  </w:num>
  <w:num w:numId="32">
    <w:abstractNumId w:val="25"/>
  </w:num>
  <w:num w:numId="33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janovski, Saso">
    <w15:presenceInfo w15:providerId="AD" w15:userId="S-1-5-21-2052111302-1275210071-1644491937-612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29"/>
    <w:rsid w:val="00003DAD"/>
    <w:rsid w:val="00003F67"/>
    <w:rsid w:val="0000526E"/>
    <w:rsid w:val="0000585D"/>
    <w:rsid w:val="00006722"/>
    <w:rsid w:val="00006D48"/>
    <w:rsid w:val="0000746F"/>
    <w:rsid w:val="00010E46"/>
    <w:rsid w:val="00011965"/>
    <w:rsid w:val="00011C81"/>
    <w:rsid w:val="000121D8"/>
    <w:rsid w:val="00013589"/>
    <w:rsid w:val="00013E09"/>
    <w:rsid w:val="00015391"/>
    <w:rsid w:val="000153BC"/>
    <w:rsid w:val="0001581A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0944"/>
    <w:rsid w:val="000312EE"/>
    <w:rsid w:val="000314F2"/>
    <w:rsid w:val="00031719"/>
    <w:rsid w:val="000328FC"/>
    <w:rsid w:val="00032E94"/>
    <w:rsid w:val="000347B8"/>
    <w:rsid w:val="00034F0A"/>
    <w:rsid w:val="00035AB3"/>
    <w:rsid w:val="00035C47"/>
    <w:rsid w:val="00036173"/>
    <w:rsid w:val="000362AC"/>
    <w:rsid w:val="000363F1"/>
    <w:rsid w:val="0003654C"/>
    <w:rsid w:val="00036F30"/>
    <w:rsid w:val="00037CFA"/>
    <w:rsid w:val="00037D1D"/>
    <w:rsid w:val="000403E1"/>
    <w:rsid w:val="0004138B"/>
    <w:rsid w:val="000415E2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0882"/>
    <w:rsid w:val="00052B2C"/>
    <w:rsid w:val="00054A6C"/>
    <w:rsid w:val="000554CE"/>
    <w:rsid w:val="000555B2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389D"/>
    <w:rsid w:val="00083B47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ABD"/>
    <w:rsid w:val="000A3483"/>
    <w:rsid w:val="000A45F5"/>
    <w:rsid w:val="000A5384"/>
    <w:rsid w:val="000A56CE"/>
    <w:rsid w:val="000A5C23"/>
    <w:rsid w:val="000A66F3"/>
    <w:rsid w:val="000B0254"/>
    <w:rsid w:val="000B0477"/>
    <w:rsid w:val="000B0787"/>
    <w:rsid w:val="000B0E11"/>
    <w:rsid w:val="000B21A5"/>
    <w:rsid w:val="000B51FD"/>
    <w:rsid w:val="000B54AF"/>
    <w:rsid w:val="000B586B"/>
    <w:rsid w:val="000B5AB7"/>
    <w:rsid w:val="000B5CFA"/>
    <w:rsid w:val="000B5E78"/>
    <w:rsid w:val="000B61FC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049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4CD1"/>
    <w:rsid w:val="000D59ED"/>
    <w:rsid w:val="000D72BE"/>
    <w:rsid w:val="000D73FA"/>
    <w:rsid w:val="000D7702"/>
    <w:rsid w:val="000E1ADC"/>
    <w:rsid w:val="000E1C50"/>
    <w:rsid w:val="000E25C9"/>
    <w:rsid w:val="000E3404"/>
    <w:rsid w:val="000E3A74"/>
    <w:rsid w:val="000E4799"/>
    <w:rsid w:val="000E49F9"/>
    <w:rsid w:val="000E4C97"/>
    <w:rsid w:val="000E5563"/>
    <w:rsid w:val="000E5767"/>
    <w:rsid w:val="000E67DD"/>
    <w:rsid w:val="000F27D0"/>
    <w:rsid w:val="000F6701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76B"/>
    <w:rsid w:val="001067D8"/>
    <w:rsid w:val="00106E70"/>
    <w:rsid w:val="0010741C"/>
    <w:rsid w:val="00107CAD"/>
    <w:rsid w:val="00107D72"/>
    <w:rsid w:val="00107F58"/>
    <w:rsid w:val="001100A3"/>
    <w:rsid w:val="001113B8"/>
    <w:rsid w:val="00111CF7"/>
    <w:rsid w:val="001124AF"/>
    <w:rsid w:val="00112A79"/>
    <w:rsid w:val="00112C1A"/>
    <w:rsid w:val="00113B55"/>
    <w:rsid w:val="00113CA2"/>
    <w:rsid w:val="00116016"/>
    <w:rsid w:val="001167E2"/>
    <w:rsid w:val="0011747F"/>
    <w:rsid w:val="001206AA"/>
    <w:rsid w:val="001219A3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D38"/>
    <w:rsid w:val="001335CC"/>
    <w:rsid w:val="00133A6E"/>
    <w:rsid w:val="00133C5F"/>
    <w:rsid w:val="001349A8"/>
    <w:rsid w:val="00135D33"/>
    <w:rsid w:val="00136A6C"/>
    <w:rsid w:val="00136A8D"/>
    <w:rsid w:val="00137A2D"/>
    <w:rsid w:val="001401A0"/>
    <w:rsid w:val="00140338"/>
    <w:rsid w:val="00140F74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44E2"/>
    <w:rsid w:val="0014524C"/>
    <w:rsid w:val="0014662D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3FA"/>
    <w:rsid w:val="00156AE9"/>
    <w:rsid w:val="00156F86"/>
    <w:rsid w:val="0016284A"/>
    <w:rsid w:val="001629A3"/>
    <w:rsid w:val="00163099"/>
    <w:rsid w:val="00163293"/>
    <w:rsid w:val="00164253"/>
    <w:rsid w:val="00164968"/>
    <w:rsid w:val="0016554C"/>
    <w:rsid w:val="00166484"/>
    <w:rsid w:val="001667D0"/>
    <w:rsid w:val="00167B14"/>
    <w:rsid w:val="00167C34"/>
    <w:rsid w:val="00167D08"/>
    <w:rsid w:val="00170666"/>
    <w:rsid w:val="001718F9"/>
    <w:rsid w:val="00171AE5"/>
    <w:rsid w:val="001724F6"/>
    <w:rsid w:val="001736D1"/>
    <w:rsid w:val="00173980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193C"/>
    <w:rsid w:val="001923AB"/>
    <w:rsid w:val="0019507E"/>
    <w:rsid w:val="001958E4"/>
    <w:rsid w:val="00195CF4"/>
    <w:rsid w:val="00196D09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0AB4"/>
    <w:rsid w:val="001C13DD"/>
    <w:rsid w:val="001C14D4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6560"/>
    <w:rsid w:val="001C7241"/>
    <w:rsid w:val="001C7473"/>
    <w:rsid w:val="001C7CED"/>
    <w:rsid w:val="001D1022"/>
    <w:rsid w:val="001D4223"/>
    <w:rsid w:val="001D5CFE"/>
    <w:rsid w:val="001D671D"/>
    <w:rsid w:val="001D6729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5A66"/>
    <w:rsid w:val="001E6555"/>
    <w:rsid w:val="001F0041"/>
    <w:rsid w:val="001F0631"/>
    <w:rsid w:val="001F11C6"/>
    <w:rsid w:val="001F1AD9"/>
    <w:rsid w:val="001F2D79"/>
    <w:rsid w:val="001F3820"/>
    <w:rsid w:val="001F4D3E"/>
    <w:rsid w:val="001F4FD5"/>
    <w:rsid w:val="001F6092"/>
    <w:rsid w:val="001F6DD2"/>
    <w:rsid w:val="00200EF1"/>
    <w:rsid w:val="002013F2"/>
    <w:rsid w:val="00201474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DCA"/>
    <w:rsid w:val="00216DF9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294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462A5"/>
    <w:rsid w:val="002509F5"/>
    <w:rsid w:val="002525C9"/>
    <w:rsid w:val="00252780"/>
    <w:rsid w:val="00252B5F"/>
    <w:rsid w:val="0025309D"/>
    <w:rsid w:val="00254DB8"/>
    <w:rsid w:val="002553B3"/>
    <w:rsid w:val="00255424"/>
    <w:rsid w:val="00255F56"/>
    <w:rsid w:val="00256928"/>
    <w:rsid w:val="00262018"/>
    <w:rsid w:val="00262C46"/>
    <w:rsid w:val="00262F12"/>
    <w:rsid w:val="00264ACA"/>
    <w:rsid w:val="00264FC7"/>
    <w:rsid w:val="002660F8"/>
    <w:rsid w:val="002664C8"/>
    <w:rsid w:val="00266550"/>
    <w:rsid w:val="002668A1"/>
    <w:rsid w:val="00267021"/>
    <w:rsid w:val="00267836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68D4"/>
    <w:rsid w:val="00287689"/>
    <w:rsid w:val="00290C62"/>
    <w:rsid w:val="0029189C"/>
    <w:rsid w:val="00291F3E"/>
    <w:rsid w:val="00294D59"/>
    <w:rsid w:val="00295974"/>
    <w:rsid w:val="00295B03"/>
    <w:rsid w:val="00295CF6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0C94"/>
    <w:rsid w:val="002B2B68"/>
    <w:rsid w:val="002B2B9D"/>
    <w:rsid w:val="002B2C29"/>
    <w:rsid w:val="002B509E"/>
    <w:rsid w:val="002B55C7"/>
    <w:rsid w:val="002B63BC"/>
    <w:rsid w:val="002B667C"/>
    <w:rsid w:val="002B6D36"/>
    <w:rsid w:val="002C017B"/>
    <w:rsid w:val="002C050A"/>
    <w:rsid w:val="002C05EB"/>
    <w:rsid w:val="002C1CD7"/>
    <w:rsid w:val="002C3195"/>
    <w:rsid w:val="002C3A8A"/>
    <w:rsid w:val="002C3D19"/>
    <w:rsid w:val="002C3FB4"/>
    <w:rsid w:val="002C40FE"/>
    <w:rsid w:val="002C4324"/>
    <w:rsid w:val="002C7122"/>
    <w:rsid w:val="002D0934"/>
    <w:rsid w:val="002D0AE4"/>
    <w:rsid w:val="002D132D"/>
    <w:rsid w:val="002D1F9F"/>
    <w:rsid w:val="002D4081"/>
    <w:rsid w:val="002D41CC"/>
    <w:rsid w:val="002D4CEC"/>
    <w:rsid w:val="002D5122"/>
    <w:rsid w:val="002D5CB0"/>
    <w:rsid w:val="002D61A8"/>
    <w:rsid w:val="002D6267"/>
    <w:rsid w:val="002D6790"/>
    <w:rsid w:val="002D6E51"/>
    <w:rsid w:val="002D773F"/>
    <w:rsid w:val="002D77E2"/>
    <w:rsid w:val="002E0B88"/>
    <w:rsid w:val="002E14B4"/>
    <w:rsid w:val="002E181B"/>
    <w:rsid w:val="002E1986"/>
    <w:rsid w:val="002E2624"/>
    <w:rsid w:val="002E3FB7"/>
    <w:rsid w:val="002E4EC4"/>
    <w:rsid w:val="002E4F4A"/>
    <w:rsid w:val="002E5210"/>
    <w:rsid w:val="002E569E"/>
    <w:rsid w:val="002E5AC5"/>
    <w:rsid w:val="002E5F0D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3F04"/>
    <w:rsid w:val="002F4F9A"/>
    <w:rsid w:val="002F620A"/>
    <w:rsid w:val="002F6BD9"/>
    <w:rsid w:val="002F6EE1"/>
    <w:rsid w:val="002F6F98"/>
    <w:rsid w:val="002F707A"/>
    <w:rsid w:val="002F7854"/>
    <w:rsid w:val="003001FD"/>
    <w:rsid w:val="00300B68"/>
    <w:rsid w:val="00302811"/>
    <w:rsid w:val="00302BB5"/>
    <w:rsid w:val="003058B2"/>
    <w:rsid w:val="00306591"/>
    <w:rsid w:val="00306AF0"/>
    <w:rsid w:val="003077A7"/>
    <w:rsid w:val="0031092F"/>
    <w:rsid w:val="00311C13"/>
    <w:rsid w:val="003121BE"/>
    <w:rsid w:val="00312CF5"/>
    <w:rsid w:val="00313ADB"/>
    <w:rsid w:val="00315510"/>
    <w:rsid w:val="00320783"/>
    <w:rsid w:val="00320EFA"/>
    <w:rsid w:val="00321DB8"/>
    <w:rsid w:val="00323B7F"/>
    <w:rsid w:val="003243C8"/>
    <w:rsid w:val="003248DB"/>
    <w:rsid w:val="00326684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5A"/>
    <w:rsid w:val="003511E4"/>
    <w:rsid w:val="003518EA"/>
    <w:rsid w:val="00351AB1"/>
    <w:rsid w:val="00352999"/>
    <w:rsid w:val="00352E52"/>
    <w:rsid w:val="00354855"/>
    <w:rsid w:val="00354C43"/>
    <w:rsid w:val="00355393"/>
    <w:rsid w:val="00356CE8"/>
    <w:rsid w:val="00360644"/>
    <w:rsid w:val="00360A98"/>
    <w:rsid w:val="00361803"/>
    <w:rsid w:val="00361BE9"/>
    <w:rsid w:val="00361FE9"/>
    <w:rsid w:val="00362843"/>
    <w:rsid w:val="003633AD"/>
    <w:rsid w:val="00363CDE"/>
    <w:rsid w:val="0036472C"/>
    <w:rsid w:val="00366AB7"/>
    <w:rsid w:val="003708C7"/>
    <w:rsid w:val="00370AAE"/>
    <w:rsid w:val="00372A13"/>
    <w:rsid w:val="00372C01"/>
    <w:rsid w:val="00373441"/>
    <w:rsid w:val="00373470"/>
    <w:rsid w:val="00373B61"/>
    <w:rsid w:val="00373D3E"/>
    <w:rsid w:val="00373DB8"/>
    <w:rsid w:val="00375644"/>
    <w:rsid w:val="00375A6A"/>
    <w:rsid w:val="00376210"/>
    <w:rsid w:val="0037636D"/>
    <w:rsid w:val="00376731"/>
    <w:rsid w:val="00376BC4"/>
    <w:rsid w:val="00377B67"/>
    <w:rsid w:val="00377E05"/>
    <w:rsid w:val="00381549"/>
    <w:rsid w:val="00381703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5DA"/>
    <w:rsid w:val="00390EB1"/>
    <w:rsid w:val="00392DA8"/>
    <w:rsid w:val="00393320"/>
    <w:rsid w:val="00393840"/>
    <w:rsid w:val="00393BEC"/>
    <w:rsid w:val="00396C63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F5A"/>
    <w:rsid w:val="003B2A8D"/>
    <w:rsid w:val="003B455E"/>
    <w:rsid w:val="003B5765"/>
    <w:rsid w:val="003B5979"/>
    <w:rsid w:val="003B60D0"/>
    <w:rsid w:val="003B6292"/>
    <w:rsid w:val="003B6B60"/>
    <w:rsid w:val="003B6C53"/>
    <w:rsid w:val="003B768A"/>
    <w:rsid w:val="003B7E94"/>
    <w:rsid w:val="003C0745"/>
    <w:rsid w:val="003C0A36"/>
    <w:rsid w:val="003C106B"/>
    <w:rsid w:val="003C1159"/>
    <w:rsid w:val="003C1493"/>
    <w:rsid w:val="003C1E2F"/>
    <w:rsid w:val="003C2726"/>
    <w:rsid w:val="003C285F"/>
    <w:rsid w:val="003C3780"/>
    <w:rsid w:val="003C3D53"/>
    <w:rsid w:val="003C55C1"/>
    <w:rsid w:val="003C71E0"/>
    <w:rsid w:val="003C7BBB"/>
    <w:rsid w:val="003C7C04"/>
    <w:rsid w:val="003C7FD6"/>
    <w:rsid w:val="003D066F"/>
    <w:rsid w:val="003D1660"/>
    <w:rsid w:val="003D223A"/>
    <w:rsid w:val="003D2D3A"/>
    <w:rsid w:val="003D4B8C"/>
    <w:rsid w:val="003D53C9"/>
    <w:rsid w:val="003D57C9"/>
    <w:rsid w:val="003D679E"/>
    <w:rsid w:val="003D7C94"/>
    <w:rsid w:val="003E0104"/>
    <w:rsid w:val="003E1000"/>
    <w:rsid w:val="003E1730"/>
    <w:rsid w:val="003E273E"/>
    <w:rsid w:val="003E3EC0"/>
    <w:rsid w:val="003E49FB"/>
    <w:rsid w:val="003E4D42"/>
    <w:rsid w:val="003E5186"/>
    <w:rsid w:val="003E5FCF"/>
    <w:rsid w:val="003E6F85"/>
    <w:rsid w:val="003E782C"/>
    <w:rsid w:val="003E7874"/>
    <w:rsid w:val="003E7D91"/>
    <w:rsid w:val="003F0A7D"/>
    <w:rsid w:val="003F1B94"/>
    <w:rsid w:val="003F2384"/>
    <w:rsid w:val="003F253B"/>
    <w:rsid w:val="003F254D"/>
    <w:rsid w:val="003F289F"/>
    <w:rsid w:val="003F3E0E"/>
    <w:rsid w:val="00400645"/>
    <w:rsid w:val="004014E0"/>
    <w:rsid w:val="00401651"/>
    <w:rsid w:val="00402908"/>
    <w:rsid w:val="0040304B"/>
    <w:rsid w:val="00403996"/>
    <w:rsid w:val="00403FA5"/>
    <w:rsid w:val="004051BB"/>
    <w:rsid w:val="004072DB"/>
    <w:rsid w:val="004079D8"/>
    <w:rsid w:val="004105F8"/>
    <w:rsid w:val="004107CC"/>
    <w:rsid w:val="00410B6E"/>
    <w:rsid w:val="00410E5A"/>
    <w:rsid w:val="00413D1F"/>
    <w:rsid w:val="00414EDC"/>
    <w:rsid w:val="00415173"/>
    <w:rsid w:val="00415641"/>
    <w:rsid w:val="0041675D"/>
    <w:rsid w:val="00416DBF"/>
    <w:rsid w:val="00417264"/>
    <w:rsid w:val="00420C86"/>
    <w:rsid w:val="00420FA5"/>
    <w:rsid w:val="004224CF"/>
    <w:rsid w:val="0042270A"/>
    <w:rsid w:val="00422CBD"/>
    <w:rsid w:val="00424DB1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35C4B"/>
    <w:rsid w:val="00437822"/>
    <w:rsid w:val="004405A8"/>
    <w:rsid w:val="00440AE7"/>
    <w:rsid w:val="00442269"/>
    <w:rsid w:val="004430BF"/>
    <w:rsid w:val="00450344"/>
    <w:rsid w:val="004503DF"/>
    <w:rsid w:val="0045099B"/>
    <w:rsid w:val="00450D7A"/>
    <w:rsid w:val="00450F43"/>
    <w:rsid w:val="00452197"/>
    <w:rsid w:val="004535F6"/>
    <w:rsid w:val="00453AA5"/>
    <w:rsid w:val="004540F2"/>
    <w:rsid w:val="004542AF"/>
    <w:rsid w:val="00456671"/>
    <w:rsid w:val="004568D5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70311"/>
    <w:rsid w:val="004704B7"/>
    <w:rsid w:val="00470916"/>
    <w:rsid w:val="004716C2"/>
    <w:rsid w:val="00472027"/>
    <w:rsid w:val="00473098"/>
    <w:rsid w:val="004737C3"/>
    <w:rsid w:val="004750A0"/>
    <w:rsid w:val="00475E74"/>
    <w:rsid w:val="00475E97"/>
    <w:rsid w:val="00477748"/>
    <w:rsid w:val="00480A55"/>
    <w:rsid w:val="004817FD"/>
    <w:rsid w:val="00481812"/>
    <w:rsid w:val="00482F9E"/>
    <w:rsid w:val="004830FC"/>
    <w:rsid w:val="00483704"/>
    <w:rsid w:val="004844EF"/>
    <w:rsid w:val="00484E0A"/>
    <w:rsid w:val="00484E0E"/>
    <w:rsid w:val="00485D8A"/>
    <w:rsid w:val="00485FFC"/>
    <w:rsid w:val="00486309"/>
    <w:rsid w:val="00486D2B"/>
    <w:rsid w:val="0048764B"/>
    <w:rsid w:val="00487870"/>
    <w:rsid w:val="0048792F"/>
    <w:rsid w:val="00487B15"/>
    <w:rsid w:val="00490EEE"/>
    <w:rsid w:val="00491424"/>
    <w:rsid w:val="00491505"/>
    <w:rsid w:val="004935B1"/>
    <w:rsid w:val="004945D0"/>
    <w:rsid w:val="0049601C"/>
    <w:rsid w:val="00497D94"/>
    <w:rsid w:val="00497F17"/>
    <w:rsid w:val="004A1E59"/>
    <w:rsid w:val="004A34CC"/>
    <w:rsid w:val="004A3547"/>
    <w:rsid w:val="004A4B68"/>
    <w:rsid w:val="004A54E1"/>
    <w:rsid w:val="004A7CFD"/>
    <w:rsid w:val="004B10DB"/>
    <w:rsid w:val="004B1AB2"/>
    <w:rsid w:val="004B1DB1"/>
    <w:rsid w:val="004B2387"/>
    <w:rsid w:val="004B3910"/>
    <w:rsid w:val="004B4F42"/>
    <w:rsid w:val="004B5F16"/>
    <w:rsid w:val="004B7B38"/>
    <w:rsid w:val="004C063B"/>
    <w:rsid w:val="004C0685"/>
    <w:rsid w:val="004C0D51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59B8"/>
    <w:rsid w:val="004D5BCE"/>
    <w:rsid w:val="004D6C2E"/>
    <w:rsid w:val="004D6F6C"/>
    <w:rsid w:val="004D718D"/>
    <w:rsid w:val="004D7753"/>
    <w:rsid w:val="004D7FE4"/>
    <w:rsid w:val="004E06CF"/>
    <w:rsid w:val="004E1837"/>
    <w:rsid w:val="004E203F"/>
    <w:rsid w:val="004E28A5"/>
    <w:rsid w:val="004E352E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0550"/>
    <w:rsid w:val="004F3865"/>
    <w:rsid w:val="004F545D"/>
    <w:rsid w:val="004F5786"/>
    <w:rsid w:val="004F588D"/>
    <w:rsid w:val="004F645B"/>
    <w:rsid w:val="004F649A"/>
    <w:rsid w:val="004F668B"/>
    <w:rsid w:val="004F7531"/>
    <w:rsid w:val="00501B4F"/>
    <w:rsid w:val="00501FBC"/>
    <w:rsid w:val="005047D3"/>
    <w:rsid w:val="00504FB4"/>
    <w:rsid w:val="00505BDD"/>
    <w:rsid w:val="005077ED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72E9"/>
    <w:rsid w:val="00527F21"/>
    <w:rsid w:val="00531768"/>
    <w:rsid w:val="00531C2C"/>
    <w:rsid w:val="00532427"/>
    <w:rsid w:val="00533D4F"/>
    <w:rsid w:val="00533FE0"/>
    <w:rsid w:val="00535133"/>
    <w:rsid w:val="00535ACE"/>
    <w:rsid w:val="00535E82"/>
    <w:rsid w:val="00536CE5"/>
    <w:rsid w:val="00537F2F"/>
    <w:rsid w:val="0054023B"/>
    <w:rsid w:val="00540726"/>
    <w:rsid w:val="00541720"/>
    <w:rsid w:val="00541EF1"/>
    <w:rsid w:val="00542344"/>
    <w:rsid w:val="00542E44"/>
    <w:rsid w:val="00543245"/>
    <w:rsid w:val="00543A8F"/>
    <w:rsid w:val="00543D90"/>
    <w:rsid w:val="00544216"/>
    <w:rsid w:val="00544333"/>
    <w:rsid w:val="0054482B"/>
    <w:rsid w:val="00545336"/>
    <w:rsid w:val="00546399"/>
    <w:rsid w:val="005464D5"/>
    <w:rsid w:val="0054699E"/>
    <w:rsid w:val="00547F5C"/>
    <w:rsid w:val="0055055E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280"/>
    <w:rsid w:val="0058244E"/>
    <w:rsid w:val="00582939"/>
    <w:rsid w:val="00582F0E"/>
    <w:rsid w:val="0058440E"/>
    <w:rsid w:val="005852CD"/>
    <w:rsid w:val="005857B8"/>
    <w:rsid w:val="00585B73"/>
    <w:rsid w:val="00586C5D"/>
    <w:rsid w:val="005911BF"/>
    <w:rsid w:val="0059406C"/>
    <w:rsid w:val="0059442F"/>
    <w:rsid w:val="00594DD8"/>
    <w:rsid w:val="00595ED4"/>
    <w:rsid w:val="00595FE5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437"/>
    <w:rsid w:val="005A6F5B"/>
    <w:rsid w:val="005A7261"/>
    <w:rsid w:val="005B0791"/>
    <w:rsid w:val="005B2475"/>
    <w:rsid w:val="005B466A"/>
    <w:rsid w:val="005B49B3"/>
    <w:rsid w:val="005B4CDC"/>
    <w:rsid w:val="005B5649"/>
    <w:rsid w:val="005B6034"/>
    <w:rsid w:val="005B61A8"/>
    <w:rsid w:val="005C0BA2"/>
    <w:rsid w:val="005C288D"/>
    <w:rsid w:val="005C4F94"/>
    <w:rsid w:val="005C52C9"/>
    <w:rsid w:val="005C6B06"/>
    <w:rsid w:val="005C7470"/>
    <w:rsid w:val="005C7C3C"/>
    <w:rsid w:val="005D0193"/>
    <w:rsid w:val="005D0C91"/>
    <w:rsid w:val="005D0DAC"/>
    <w:rsid w:val="005D2FAA"/>
    <w:rsid w:val="005D40F0"/>
    <w:rsid w:val="005D50B6"/>
    <w:rsid w:val="005D50C9"/>
    <w:rsid w:val="005D5E61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12AF"/>
    <w:rsid w:val="005E42CA"/>
    <w:rsid w:val="005E4A84"/>
    <w:rsid w:val="005E4B6B"/>
    <w:rsid w:val="005E5210"/>
    <w:rsid w:val="005E6811"/>
    <w:rsid w:val="005E74CE"/>
    <w:rsid w:val="005E7A57"/>
    <w:rsid w:val="005E7C39"/>
    <w:rsid w:val="005F076D"/>
    <w:rsid w:val="005F2765"/>
    <w:rsid w:val="005F2DDA"/>
    <w:rsid w:val="005F318C"/>
    <w:rsid w:val="005F431D"/>
    <w:rsid w:val="005F48F8"/>
    <w:rsid w:val="005F5596"/>
    <w:rsid w:val="005F5D64"/>
    <w:rsid w:val="005F5DAD"/>
    <w:rsid w:val="005F6853"/>
    <w:rsid w:val="005F76FE"/>
    <w:rsid w:val="00601A6A"/>
    <w:rsid w:val="00601F42"/>
    <w:rsid w:val="006039BA"/>
    <w:rsid w:val="00604F13"/>
    <w:rsid w:val="0060584A"/>
    <w:rsid w:val="00605E5D"/>
    <w:rsid w:val="006060C6"/>
    <w:rsid w:val="006064E5"/>
    <w:rsid w:val="00606BF8"/>
    <w:rsid w:val="00610E1D"/>
    <w:rsid w:val="00611077"/>
    <w:rsid w:val="006132F4"/>
    <w:rsid w:val="0061400C"/>
    <w:rsid w:val="00615316"/>
    <w:rsid w:val="00615950"/>
    <w:rsid w:val="00615D15"/>
    <w:rsid w:val="00617EC8"/>
    <w:rsid w:val="006203F1"/>
    <w:rsid w:val="00620463"/>
    <w:rsid w:val="00620C29"/>
    <w:rsid w:val="00620E21"/>
    <w:rsid w:val="006219BD"/>
    <w:rsid w:val="00621BA9"/>
    <w:rsid w:val="00622C27"/>
    <w:rsid w:val="00622D2C"/>
    <w:rsid w:val="00624930"/>
    <w:rsid w:val="00624B4E"/>
    <w:rsid w:val="00624C4F"/>
    <w:rsid w:val="0062539B"/>
    <w:rsid w:val="00625557"/>
    <w:rsid w:val="00625E7B"/>
    <w:rsid w:val="0062602F"/>
    <w:rsid w:val="0062627A"/>
    <w:rsid w:val="0062698A"/>
    <w:rsid w:val="00626A59"/>
    <w:rsid w:val="00627AAA"/>
    <w:rsid w:val="00627D37"/>
    <w:rsid w:val="00630045"/>
    <w:rsid w:val="0063028C"/>
    <w:rsid w:val="006307C4"/>
    <w:rsid w:val="00630A24"/>
    <w:rsid w:val="00630EF9"/>
    <w:rsid w:val="00632EB0"/>
    <w:rsid w:val="00634B56"/>
    <w:rsid w:val="00634BF0"/>
    <w:rsid w:val="00635556"/>
    <w:rsid w:val="0063700A"/>
    <w:rsid w:val="0063760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57C2D"/>
    <w:rsid w:val="0066028E"/>
    <w:rsid w:val="00661A5E"/>
    <w:rsid w:val="00663835"/>
    <w:rsid w:val="00664333"/>
    <w:rsid w:val="006646A8"/>
    <w:rsid w:val="006646CC"/>
    <w:rsid w:val="006647D6"/>
    <w:rsid w:val="00665200"/>
    <w:rsid w:val="00665406"/>
    <w:rsid w:val="00665A34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236"/>
    <w:rsid w:val="006726AC"/>
    <w:rsid w:val="0067341A"/>
    <w:rsid w:val="0067467D"/>
    <w:rsid w:val="00674C6C"/>
    <w:rsid w:val="0067574E"/>
    <w:rsid w:val="00676179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371"/>
    <w:rsid w:val="006905BB"/>
    <w:rsid w:val="00690C80"/>
    <w:rsid w:val="006912B6"/>
    <w:rsid w:val="00691BA6"/>
    <w:rsid w:val="0069218F"/>
    <w:rsid w:val="006948EA"/>
    <w:rsid w:val="00695426"/>
    <w:rsid w:val="0069583A"/>
    <w:rsid w:val="006963D6"/>
    <w:rsid w:val="006963F5"/>
    <w:rsid w:val="006974A0"/>
    <w:rsid w:val="00697B41"/>
    <w:rsid w:val="006A00CA"/>
    <w:rsid w:val="006A26F8"/>
    <w:rsid w:val="006A4D02"/>
    <w:rsid w:val="006A599C"/>
    <w:rsid w:val="006A77B7"/>
    <w:rsid w:val="006B0468"/>
    <w:rsid w:val="006B0567"/>
    <w:rsid w:val="006B0717"/>
    <w:rsid w:val="006B0737"/>
    <w:rsid w:val="006B0B2B"/>
    <w:rsid w:val="006B1D7D"/>
    <w:rsid w:val="006B2DBE"/>
    <w:rsid w:val="006B4C70"/>
    <w:rsid w:val="006B5497"/>
    <w:rsid w:val="006B55AD"/>
    <w:rsid w:val="006B6528"/>
    <w:rsid w:val="006B6763"/>
    <w:rsid w:val="006B7036"/>
    <w:rsid w:val="006B77DB"/>
    <w:rsid w:val="006C137E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BCE"/>
    <w:rsid w:val="006E13FA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E7CD2"/>
    <w:rsid w:val="006F2AFB"/>
    <w:rsid w:val="006F30E0"/>
    <w:rsid w:val="006F48C8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075F7"/>
    <w:rsid w:val="00711B24"/>
    <w:rsid w:val="00711F91"/>
    <w:rsid w:val="00712D93"/>
    <w:rsid w:val="00713C02"/>
    <w:rsid w:val="00714387"/>
    <w:rsid w:val="007143E6"/>
    <w:rsid w:val="00715511"/>
    <w:rsid w:val="0071628B"/>
    <w:rsid w:val="00717D35"/>
    <w:rsid w:val="00721798"/>
    <w:rsid w:val="00721E15"/>
    <w:rsid w:val="00724138"/>
    <w:rsid w:val="00724321"/>
    <w:rsid w:val="00724965"/>
    <w:rsid w:val="00724EE9"/>
    <w:rsid w:val="0072530D"/>
    <w:rsid w:val="007259AF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65E2"/>
    <w:rsid w:val="00737400"/>
    <w:rsid w:val="0074048B"/>
    <w:rsid w:val="00740FE2"/>
    <w:rsid w:val="007413A0"/>
    <w:rsid w:val="00741A94"/>
    <w:rsid w:val="00741B84"/>
    <w:rsid w:val="00743D97"/>
    <w:rsid w:val="00743F35"/>
    <w:rsid w:val="00744569"/>
    <w:rsid w:val="00744924"/>
    <w:rsid w:val="00744F1E"/>
    <w:rsid w:val="007452FD"/>
    <w:rsid w:val="007458EF"/>
    <w:rsid w:val="0074654A"/>
    <w:rsid w:val="00747190"/>
    <w:rsid w:val="00747F11"/>
    <w:rsid w:val="0075037F"/>
    <w:rsid w:val="00750684"/>
    <w:rsid w:val="00750E08"/>
    <w:rsid w:val="007526EB"/>
    <w:rsid w:val="007538A7"/>
    <w:rsid w:val="007567D3"/>
    <w:rsid w:val="0075749A"/>
    <w:rsid w:val="007613AD"/>
    <w:rsid w:val="00761B0E"/>
    <w:rsid w:val="00761F4B"/>
    <w:rsid w:val="00766EA4"/>
    <w:rsid w:val="0077344F"/>
    <w:rsid w:val="0077433D"/>
    <w:rsid w:val="00774800"/>
    <w:rsid w:val="00774CEF"/>
    <w:rsid w:val="00776693"/>
    <w:rsid w:val="0077770C"/>
    <w:rsid w:val="00777B45"/>
    <w:rsid w:val="00781EB9"/>
    <w:rsid w:val="007821E5"/>
    <w:rsid w:val="00783470"/>
    <w:rsid w:val="007839DA"/>
    <w:rsid w:val="00783B42"/>
    <w:rsid w:val="00783C90"/>
    <w:rsid w:val="00784595"/>
    <w:rsid w:val="00785315"/>
    <w:rsid w:val="007903E2"/>
    <w:rsid w:val="00790ADF"/>
    <w:rsid w:val="007914E7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7FD7"/>
    <w:rsid w:val="007B03D9"/>
    <w:rsid w:val="007B0D49"/>
    <w:rsid w:val="007B0FEF"/>
    <w:rsid w:val="007B11E6"/>
    <w:rsid w:val="007B18B4"/>
    <w:rsid w:val="007B1F48"/>
    <w:rsid w:val="007B2B2C"/>
    <w:rsid w:val="007B3F45"/>
    <w:rsid w:val="007B4109"/>
    <w:rsid w:val="007B4F35"/>
    <w:rsid w:val="007B54BF"/>
    <w:rsid w:val="007B5A08"/>
    <w:rsid w:val="007B5A89"/>
    <w:rsid w:val="007B62F5"/>
    <w:rsid w:val="007B6D63"/>
    <w:rsid w:val="007B736B"/>
    <w:rsid w:val="007B7817"/>
    <w:rsid w:val="007B7A28"/>
    <w:rsid w:val="007C0C4B"/>
    <w:rsid w:val="007C0EE2"/>
    <w:rsid w:val="007C1A72"/>
    <w:rsid w:val="007C39C7"/>
    <w:rsid w:val="007C3D8E"/>
    <w:rsid w:val="007C3FBD"/>
    <w:rsid w:val="007C600D"/>
    <w:rsid w:val="007C779E"/>
    <w:rsid w:val="007C7B25"/>
    <w:rsid w:val="007D0DB9"/>
    <w:rsid w:val="007D1CC2"/>
    <w:rsid w:val="007D4098"/>
    <w:rsid w:val="007D5123"/>
    <w:rsid w:val="007D53CC"/>
    <w:rsid w:val="007D5598"/>
    <w:rsid w:val="007D5D83"/>
    <w:rsid w:val="007D78A8"/>
    <w:rsid w:val="007E0096"/>
    <w:rsid w:val="007E0C68"/>
    <w:rsid w:val="007E16F7"/>
    <w:rsid w:val="007E30CB"/>
    <w:rsid w:val="007E38F4"/>
    <w:rsid w:val="007E3ECD"/>
    <w:rsid w:val="007E4234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323"/>
    <w:rsid w:val="00800B9C"/>
    <w:rsid w:val="00802273"/>
    <w:rsid w:val="00802B4E"/>
    <w:rsid w:val="00803AE0"/>
    <w:rsid w:val="00803BA0"/>
    <w:rsid w:val="00803F71"/>
    <w:rsid w:val="008042F5"/>
    <w:rsid w:val="008047DB"/>
    <w:rsid w:val="00805132"/>
    <w:rsid w:val="00805E2E"/>
    <w:rsid w:val="0080613C"/>
    <w:rsid w:val="00807224"/>
    <w:rsid w:val="00807FEC"/>
    <w:rsid w:val="0081111D"/>
    <w:rsid w:val="00811CE8"/>
    <w:rsid w:val="008127A0"/>
    <w:rsid w:val="00813365"/>
    <w:rsid w:val="00813C4D"/>
    <w:rsid w:val="00813C7F"/>
    <w:rsid w:val="008148C8"/>
    <w:rsid w:val="0081707A"/>
    <w:rsid w:val="00821BE1"/>
    <w:rsid w:val="00822AB7"/>
    <w:rsid w:val="008235BD"/>
    <w:rsid w:val="00823ED2"/>
    <w:rsid w:val="008243F1"/>
    <w:rsid w:val="008249B8"/>
    <w:rsid w:val="00830973"/>
    <w:rsid w:val="0083097D"/>
    <w:rsid w:val="00831200"/>
    <w:rsid w:val="00831266"/>
    <w:rsid w:val="008327C5"/>
    <w:rsid w:val="00832A34"/>
    <w:rsid w:val="00832F0D"/>
    <w:rsid w:val="00833152"/>
    <w:rsid w:val="00833813"/>
    <w:rsid w:val="00833816"/>
    <w:rsid w:val="00833C2E"/>
    <w:rsid w:val="00833F71"/>
    <w:rsid w:val="00834D3F"/>
    <w:rsid w:val="00835D54"/>
    <w:rsid w:val="00835E8F"/>
    <w:rsid w:val="00840CF1"/>
    <w:rsid w:val="00841930"/>
    <w:rsid w:val="00841E12"/>
    <w:rsid w:val="00842CB9"/>
    <w:rsid w:val="00843169"/>
    <w:rsid w:val="0084350E"/>
    <w:rsid w:val="00843A6E"/>
    <w:rsid w:val="008447A1"/>
    <w:rsid w:val="00845116"/>
    <w:rsid w:val="00845212"/>
    <w:rsid w:val="00845249"/>
    <w:rsid w:val="00846931"/>
    <w:rsid w:val="0084721D"/>
    <w:rsid w:val="0084728A"/>
    <w:rsid w:val="008474C6"/>
    <w:rsid w:val="008475B5"/>
    <w:rsid w:val="00847678"/>
    <w:rsid w:val="00847714"/>
    <w:rsid w:val="00847BEA"/>
    <w:rsid w:val="00850A43"/>
    <w:rsid w:val="00851424"/>
    <w:rsid w:val="008535D5"/>
    <w:rsid w:val="00853C0B"/>
    <w:rsid w:val="00854C45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47B9"/>
    <w:rsid w:val="00885B9D"/>
    <w:rsid w:val="00886246"/>
    <w:rsid w:val="00891094"/>
    <w:rsid w:val="00892803"/>
    <w:rsid w:val="0089337F"/>
    <w:rsid w:val="00893601"/>
    <w:rsid w:val="00893A7E"/>
    <w:rsid w:val="00893E46"/>
    <w:rsid w:val="008955DA"/>
    <w:rsid w:val="00895BF4"/>
    <w:rsid w:val="008A064D"/>
    <w:rsid w:val="008A0706"/>
    <w:rsid w:val="008A08F3"/>
    <w:rsid w:val="008A1A41"/>
    <w:rsid w:val="008A412B"/>
    <w:rsid w:val="008A5382"/>
    <w:rsid w:val="008A5816"/>
    <w:rsid w:val="008A6E4F"/>
    <w:rsid w:val="008B0487"/>
    <w:rsid w:val="008B04B7"/>
    <w:rsid w:val="008B1003"/>
    <w:rsid w:val="008B278C"/>
    <w:rsid w:val="008B4569"/>
    <w:rsid w:val="008B4BC5"/>
    <w:rsid w:val="008B5131"/>
    <w:rsid w:val="008B5579"/>
    <w:rsid w:val="008B6355"/>
    <w:rsid w:val="008C075A"/>
    <w:rsid w:val="008C0FB0"/>
    <w:rsid w:val="008C18E9"/>
    <w:rsid w:val="008C1D74"/>
    <w:rsid w:val="008C2A6A"/>
    <w:rsid w:val="008C371C"/>
    <w:rsid w:val="008C3A95"/>
    <w:rsid w:val="008C4A4D"/>
    <w:rsid w:val="008C4DC4"/>
    <w:rsid w:val="008C555F"/>
    <w:rsid w:val="008C6467"/>
    <w:rsid w:val="008C7E71"/>
    <w:rsid w:val="008C7E85"/>
    <w:rsid w:val="008D0FF5"/>
    <w:rsid w:val="008D12CE"/>
    <w:rsid w:val="008D270E"/>
    <w:rsid w:val="008D3F00"/>
    <w:rsid w:val="008D407B"/>
    <w:rsid w:val="008D50F9"/>
    <w:rsid w:val="008D5362"/>
    <w:rsid w:val="008D5B46"/>
    <w:rsid w:val="008D5C62"/>
    <w:rsid w:val="008D6347"/>
    <w:rsid w:val="008D647C"/>
    <w:rsid w:val="008E104C"/>
    <w:rsid w:val="008E20DF"/>
    <w:rsid w:val="008E2389"/>
    <w:rsid w:val="008E35C5"/>
    <w:rsid w:val="008E394A"/>
    <w:rsid w:val="008E3F01"/>
    <w:rsid w:val="008E47BF"/>
    <w:rsid w:val="008E4816"/>
    <w:rsid w:val="008E5767"/>
    <w:rsid w:val="008E5E09"/>
    <w:rsid w:val="008E6BFF"/>
    <w:rsid w:val="008E79C8"/>
    <w:rsid w:val="008E7AB4"/>
    <w:rsid w:val="008E7CF3"/>
    <w:rsid w:val="008F099D"/>
    <w:rsid w:val="008F09C0"/>
    <w:rsid w:val="008F1BE6"/>
    <w:rsid w:val="008F2109"/>
    <w:rsid w:val="008F273B"/>
    <w:rsid w:val="008F30B9"/>
    <w:rsid w:val="008F31B4"/>
    <w:rsid w:val="008F4C44"/>
    <w:rsid w:val="008F5571"/>
    <w:rsid w:val="008F56D0"/>
    <w:rsid w:val="008F6C9E"/>
    <w:rsid w:val="00901039"/>
    <w:rsid w:val="00901B51"/>
    <w:rsid w:val="009036B1"/>
    <w:rsid w:val="00903A8E"/>
    <w:rsid w:val="00903BF0"/>
    <w:rsid w:val="00903D2A"/>
    <w:rsid w:val="00904080"/>
    <w:rsid w:val="00904509"/>
    <w:rsid w:val="009047D1"/>
    <w:rsid w:val="00905292"/>
    <w:rsid w:val="0090610E"/>
    <w:rsid w:val="009077AA"/>
    <w:rsid w:val="00907C9E"/>
    <w:rsid w:val="00911061"/>
    <w:rsid w:val="0091291A"/>
    <w:rsid w:val="0091456B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508"/>
    <w:rsid w:val="009208D1"/>
    <w:rsid w:val="00920D83"/>
    <w:rsid w:val="0092276C"/>
    <w:rsid w:val="00922E0F"/>
    <w:rsid w:val="00924BC6"/>
    <w:rsid w:val="009259DE"/>
    <w:rsid w:val="00926543"/>
    <w:rsid w:val="00926D63"/>
    <w:rsid w:val="009271A2"/>
    <w:rsid w:val="00930600"/>
    <w:rsid w:val="00931E5C"/>
    <w:rsid w:val="009322CE"/>
    <w:rsid w:val="0093234C"/>
    <w:rsid w:val="009327DB"/>
    <w:rsid w:val="00932B26"/>
    <w:rsid w:val="009344AA"/>
    <w:rsid w:val="00934635"/>
    <w:rsid w:val="009351F6"/>
    <w:rsid w:val="009354C5"/>
    <w:rsid w:val="009355AF"/>
    <w:rsid w:val="00936012"/>
    <w:rsid w:val="00936AA5"/>
    <w:rsid w:val="00940A8B"/>
    <w:rsid w:val="009413CA"/>
    <w:rsid w:val="009417A5"/>
    <w:rsid w:val="0094237C"/>
    <w:rsid w:val="00942546"/>
    <w:rsid w:val="0094261F"/>
    <w:rsid w:val="00942DB2"/>
    <w:rsid w:val="0094315F"/>
    <w:rsid w:val="009433DB"/>
    <w:rsid w:val="00943424"/>
    <w:rsid w:val="00946002"/>
    <w:rsid w:val="0094702D"/>
    <w:rsid w:val="0094726F"/>
    <w:rsid w:val="00947941"/>
    <w:rsid w:val="009479FA"/>
    <w:rsid w:val="00950977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6F10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43B6"/>
    <w:rsid w:val="00975096"/>
    <w:rsid w:val="00975EB8"/>
    <w:rsid w:val="00976A93"/>
    <w:rsid w:val="0098092C"/>
    <w:rsid w:val="00980A6A"/>
    <w:rsid w:val="00980B6E"/>
    <w:rsid w:val="0098292D"/>
    <w:rsid w:val="00982A66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86FEB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2956"/>
    <w:rsid w:val="00993233"/>
    <w:rsid w:val="00993862"/>
    <w:rsid w:val="00993EC7"/>
    <w:rsid w:val="00994BBC"/>
    <w:rsid w:val="00995592"/>
    <w:rsid w:val="00995604"/>
    <w:rsid w:val="00995845"/>
    <w:rsid w:val="00995CFA"/>
    <w:rsid w:val="009960FA"/>
    <w:rsid w:val="009964BF"/>
    <w:rsid w:val="00996EDE"/>
    <w:rsid w:val="00997296"/>
    <w:rsid w:val="0099790E"/>
    <w:rsid w:val="009A0380"/>
    <w:rsid w:val="009A056D"/>
    <w:rsid w:val="009A0DE2"/>
    <w:rsid w:val="009A1B8A"/>
    <w:rsid w:val="009A3578"/>
    <w:rsid w:val="009A3B8C"/>
    <w:rsid w:val="009A452E"/>
    <w:rsid w:val="009A48A6"/>
    <w:rsid w:val="009A5C46"/>
    <w:rsid w:val="009A66E0"/>
    <w:rsid w:val="009A7D38"/>
    <w:rsid w:val="009B230A"/>
    <w:rsid w:val="009B2340"/>
    <w:rsid w:val="009B28C9"/>
    <w:rsid w:val="009B2AC2"/>
    <w:rsid w:val="009B3411"/>
    <w:rsid w:val="009B37C1"/>
    <w:rsid w:val="009B4A5A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330C"/>
    <w:rsid w:val="009D4562"/>
    <w:rsid w:val="009D4DB9"/>
    <w:rsid w:val="009D4DBF"/>
    <w:rsid w:val="009D5589"/>
    <w:rsid w:val="009D6032"/>
    <w:rsid w:val="009D60A4"/>
    <w:rsid w:val="009D69AD"/>
    <w:rsid w:val="009E142D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6BF3"/>
    <w:rsid w:val="009E70CB"/>
    <w:rsid w:val="009F115B"/>
    <w:rsid w:val="009F1A01"/>
    <w:rsid w:val="009F1C34"/>
    <w:rsid w:val="009F2760"/>
    <w:rsid w:val="009F3358"/>
    <w:rsid w:val="009F3399"/>
    <w:rsid w:val="009F3B53"/>
    <w:rsid w:val="009F46AD"/>
    <w:rsid w:val="009F676A"/>
    <w:rsid w:val="009F6B51"/>
    <w:rsid w:val="009F6E3C"/>
    <w:rsid w:val="00A023D1"/>
    <w:rsid w:val="00A02BE5"/>
    <w:rsid w:val="00A0632E"/>
    <w:rsid w:val="00A075D5"/>
    <w:rsid w:val="00A1002D"/>
    <w:rsid w:val="00A10340"/>
    <w:rsid w:val="00A11621"/>
    <w:rsid w:val="00A11922"/>
    <w:rsid w:val="00A122A3"/>
    <w:rsid w:val="00A136A1"/>
    <w:rsid w:val="00A1497A"/>
    <w:rsid w:val="00A15AAD"/>
    <w:rsid w:val="00A15F4A"/>
    <w:rsid w:val="00A16017"/>
    <w:rsid w:val="00A16575"/>
    <w:rsid w:val="00A16746"/>
    <w:rsid w:val="00A16BB2"/>
    <w:rsid w:val="00A1702B"/>
    <w:rsid w:val="00A21B27"/>
    <w:rsid w:val="00A22DA1"/>
    <w:rsid w:val="00A23709"/>
    <w:rsid w:val="00A24642"/>
    <w:rsid w:val="00A2566D"/>
    <w:rsid w:val="00A26072"/>
    <w:rsid w:val="00A26E4F"/>
    <w:rsid w:val="00A30277"/>
    <w:rsid w:val="00A31147"/>
    <w:rsid w:val="00A31EB3"/>
    <w:rsid w:val="00A32BC5"/>
    <w:rsid w:val="00A341AE"/>
    <w:rsid w:val="00A34BC2"/>
    <w:rsid w:val="00A34E1B"/>
    <w:rsid w:val="00A3668B"/>
    <w:rsid w:val="00A36F9F"/>
    <w:rsid w:val="00A3737E"/>
    <w:rsid w:val="00A37494"/>
    <w:rsid w:val="00A37A6D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E81"/>
    <w:rsid w:val="00A52F6A"/>
    <w:rsid w:val="00A54AFE"/>
    <w:rsid w:val="00A559FC"/>
    <w:rsid w:val="00A55D97"/>
    <w:rsid w:val="00A5623B"/>
    <w:rsid w:val="00A57084"/>
    <w:rsid w:val="00A607CC"/>
    <w:rsid w:val="00A61A8E"/>
    <w:rsid w:val="00A62F19"/>
    <w:rsid w:val="00A62F60"/>
    <w:rsid w:val="00A64A13"/>
    <w:rsid w:val="00A64A9C"/>
    <w:rsid w:val="00A64B7A"/>
    <w:rsid w:val="00A65935"/>
    <w:rsid w:val="00A66D93"/>
    <w:rsid w:val="00A66FC8"/>
    <w:rsid w:val="00A6775B"/>
    <w:rsid w:val="00A67C84"/>
    <w:rsid w:val="00A7116E"/>
    <w:rsid w:val="00A71250"/>
    <w:rsid w:val="00A727F5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442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72A4"/>
    <w:rsid w:val="00A97FD2"/>
    <w:rsid w:val="00AA09F9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18F"/>
    <w:rsid w:val="00AB2759"/>
    <w:rsid w:val="00AB32D7"/>
    <w:rsid w:val="00AB3733"/>
    <w:rsid w:val="00AB3A7D"/>
    <w:rsid w:val="00AB4C19"/>
    <w:rsid w:val="00AB52FB"/>
    <w:rsid w:val="00AB7425"/>
    <w:rsid w:val="00AB74DB"/>
    <w:rsid w:val="00AB769D"/>
    <w:rsid w:val="00AB7B54"/>
    <w:rsid w:val="00AC33CC"/>
    <w:rsid w:val="00AC3B8A"/>
    <w:rsid w:val="00AC4288"/>
    <w:rsid w:val="00AC43D7"/>
    <w:rsid w:val="00AC594D"/>
    <w:rsid w:val="00AC68DC"/>
    <w:rsid w:val="00AC7C22"/>
    <w:rsid w:val="00AC7C67"/>
    <w:rsid w:val="00AD163B"/>
    <w:rsid w:val="00AD2858"/>
    <w:rsid w:val="00AD2A0B"/>
    <w:rsid w:val="00AD49F5"/>
    <w:rsid w:val="00AD4ADA"/>
    <w:rsid w:val="00AD4F86"/>
    <w:rsid w:val="00AD6259"/>
    <w:rsid w:val="00AD6B05"/>
    <w:rsid w:val="00AD7523"/>
    <w:rsid w:val="00AD75B9"/>
    <w:rsid w:val="00AD7F12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6DE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4E8"/>
    <w:rsid w:val="00B03534"/>
    <w:rsid w:val="00B0596D"/>
    <w:rsid w:val="00B05D04"/>
    <w:rsid w:val="00B076FE"/>
    <w:rsid w:val="00B079B1"/>
    <w:rsid w:val="00B10F80"/>
    <w:rsid w:val="00B1107B"/>
    <w:rsid w:val="00B14552"/>
    <w:rsid w:val="00B14877"/>
    <w:rsid w:val="00B15B64"/>
    <w:rsid w:val="00B15D8F"/>
    <w:rsid w:val="00B16099"/>
    <w:rsid w:val="00B17DFB"/>
    <w:rsid w:val="00B20D19"/>
    <w:rsid w:val="00B21B7D"/>
    <w:rsid w:val="00B22AFB"/>
    <w:rsid w:val="00B25166"/>
    <w:rsid w:val="00B256E4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A40"/>
    <w:rsid w:val="00B36D52"/>
    <w:rsid w:val="00B3775B"/>
    <w:rsid w:val="00B37D71"/>
    <w:rsid w:val="00B406EE"/>
    <w:rsid w:val="00B41A8A"/>
    <w:rsid w:val="00B42DE2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413C"/>
    <w:rsid w:val="00B5440E"/>
    <w:rsid w:val="00B545B0"/>
    <w:rsid w:val="00B5474B"/>
    <w:rsid w:val="00B54E7A"/>
    <w:rsid w:val="00B54E92"/>
    <w:rsid w:val="00B55162"/>
    <w:rsid w:val="00B55E96"/>
    <w:rsid w:val="00B56006"/>
    <w:rsid w:val="00B56037"/>
    <w:rsid w:val="00B57663"/>
    <w:rsid w:val="00B601CA"/>
    <w:rsid w:val="00B6129A"/>
    <w:rsid w:val="00B6131D"/>
    <w:rsid w:val="00B6171A"/>
    <w:rsid w:val="00B62477"/>
    <w:rsid w:val="00B64687"/>
    <w:rsid w:val="00B64EEE"/>
    <w:rsid w:val="00B65991"/>
    <w:rsid w:val="00B662F8"/>
    <w:rsid w:val="00B6697E"/>
    <w:rsid w:val="00B67576"/>
    <w:rsid w:val="00B6765C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5B46"/>
    <w:rsid w:val="00B776F7"/>
    <w:rsid w:val="00B80AB7"/>
    <w:rsid w:val="00B810A0"/>
    <w:rsid w:val="00B81BAE"/>
    <w:rsid w:val="00B826D3"/>
    <w:rsid w:val="00B829D5"/>
    <w:rsid w:val="00B82C8F"/>
    <w:rsid w:val="00B82D54"/>
    <w:rsid w:val="00B833E2"/>
    <w:rsid w:val="00B83B34"/>
    <w:rsid w:val="00B83D85"/>
    <w:rsid w:val="00B8407B"/>
    <w:rsid w:val="00B8446D"/>
    <w:rsid w:val="00B8459F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002"/>
    <w:rsid w:val="00B93111"/>
    <w:rsid w:val="00B93909"/>
    <w:rsid w:val="00B97052"/>
    <w:rsid w:val="00BA0D93"/>
    <w:rsid w:val="00BA131B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3A99"/>
    <w:rsid w:val="00BB3B4B"/>
    <w:rsid w:val="00BB46D9"/>
    <w:rsid w:val="00BB5AC3"/>
    <w:rsid w:val="00BB6677"/>
    <w:rsid w:val="00BB7295"/>
    <w:rsid w:val="00BB7393"/>
    <w:rsid w:val="00BC057D"/>
    <w:rsid w:val="00BC0D17"/>
    <w:rsid w:val="00BC1C7F"/>
    <w:rsid w:val="00BC1DE0"/>
    <w:rsid w:val="00BC2B0C"/>
    <w:rsid w:val="00BC3119"/>
    <w:rsid w:val="00BC3998"/>
    <w:rsid w:val="00BC39E0"/>
    <w:rsid w:val="00BC41CA"/>
    <w:rsid w:val="00BC4361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1B4"/>
    <w:rsid w:val="00BE13D7"/>
    <w:rsid w:val="00BE143D"/>
    <w:rsid w:val="00BE1698"/>
    <w:rsid w:val="00BE27CF"/>
    <w:rsid w:val="00BE2C61"/>
    <w:rsid w:val="00BE349D"/>
    <w:rsid w:val="00BE3883"/>
    <w:rsid w:val="00BE3ADE"/>
    <w:rsid w:val="00BE3C15"/>
    <w:rsid w:val="00BE701A"/>
    <w:rsid w:val="00BE7D3C"/>
    <w:rsid w:val="00BF0BAB"/>
    <w:rsid w:val="00BF0ECE"/>
    <w:rsid w:val="00BF21A4"/>
    <w:rsid w:val="00BF25C4"/>
    <w:rsid w:val="00BF318D"/>
    <w:rsid w:val="00BF34AF"/>
    <w:rsid w:val="00BF4DE9"/>
    <w:rsid w:val="00BF502D"/>
    <w:rsid w:val="00BF525D"/>
    <w:rsid w:val="00BF5E24"/>
    <w:rsid w:val="00BF66CE"/>
    <w:rsid w:val="00BF67BE"/>
    <w:rsid w:val="00BF784A"/>
    <w:rsid w:val="00BF7EB2"/>
    <w:rsid w:val="00C00732"/>
    <w:rsid w:val="00C0211E"/>
    <w:rsid w:val="00C029D7"/>
    <w:rsid w:val="00C02A5C"/>
    <w:rsid w:val="00C02B59"/>
    <w:rsid w:val="00C02F9F"/>
    <w:rsid w:val="00C03308"/>
    <w:rsid w:val="00C040E8"/>
    <w:rsid w:val="00C0426A"/>
    <w:rsid w:val="00C067EB"/>
    <w:rsid w:val="00C07666"/>
    <w:rsid w:val="00C07B2C"/>
    <w:rsid w:val="00C10216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9EA"/>
    <w:rsid w:val="00C21D5A"/>
    <w:rsid w:val="00C22BE3"/>
    <w:rsid w:val="00C24DFE"/>
    <w:rsid w:val="00C2559C"/>
    <w:rsid w:val="00C269D3"/>
    <w:rsid w:val="00C26CFB"/>
    <w:rsid w:val="00C30470"/>
    <w:rsid w:val="00C31695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2191"/>
    <w:rsid w:val="00C4358E"/>
    <w:rsid w:val="00C435FC"/>
    <w:rsid w:val="00C43A15"/>
    <w:rsid w:val="00C46013"/>
    <w:rsid w:val="00C4706C"/>
    <w:rsid w:val="00C47441"/>
    <w:rsid w:val="00C47C29"/>
    <w:rsid w:val="00C51098"/>
    <w:rsid w:val="00C517B6"/>
    <w:rsid w:val="00C529C9"/>
    <w:rsid w:val="00C5308A"/>
    <w:rsid w:val="00C53655"/>
    <w:rsid w:val="00C53B87"/>
    <w:rsid w:val="00C54296"/>
    <w:rsid w:val="00C555CA"/>
    <w:rsid w:val="00C5620C"/>
    <w:rsid w:val="00C56C26"/>
    <w:rsid w:val="00C5713E"/>
    <w:rsid w:val="00C5779A"/>
    <w:rsid w:val="00C57940"/>
    <w:rsid w:val="00C57DFA"/>
    <w:rsid w:val="00C60852"/>
    <w:rsid w:val="00C612BA"/>
    <w:rsid w:val="00C614DA"/>
    <w:rsid w:val="00C616FE"/>
    <w:rsid w:val="00C6216B"/>
    <w:rsid w:val="00C624C3"/>
    <w:rsid w:val="00C624E9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4DD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80EF0"/>
    <w:rsid w:val="00C81750"/>
    <w:rsid w:val="00C82BB3"/>
    <w:rsid w:val="00C834BE"/>
    <w:rsid w:val="00C84749"/>
    <w:rsid w:val="00C848BB"/>
    <w:rsid w:val="00C85807"/>
    <w:rsid w:val="00C85D4A"/>
    <w:rsid w:val="00C86635"/>
    <w:rsid w:val="00C87E97"/>
    <w:rsid w:val="00C87EC8"/>
    <w:rsid w:val="00C905FE"/>
    <w:rsid w:val="00C91CB1"/>
    <w:rsid w:val="00C92854"/>
    <w:rsid w:val="00C93FA1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47E0"/>
    <w:rsid w:val="00CA5534"/>
    <w:rsid w:val="00CA5A7C"/>
    <w:rsid w:val="00CA5C3B"/>
    <w:rsid w:val="00CA5DBE"/>
    <w:rsid w:val="00CA6741"/>
    <w:rsid w:val="00CA76FC"/>
    <w:rsid w:val="00CB06EA"/>
    <w:rsid w:val="00CB0F89"/>
    <w:rsid w:val="00CB1B69"/>
    <w:rsid w:val="00CB267F"/>
    <w:rsid w:val="00CB274C"/>
    <w:rsid w:val="00CB6A3E"/>
    <w:rsid w:val="00CB717B"/>
    <w:rsid w:val="00CB743B"/>
    <w:rsid w:val="00CC0BFE"/>
    <w:rsid w:val="00CC2092"/>
    <w:rsid w:val="00CC235D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C7C01"/>
    <w:rsid w:val="00CC7F55"/>
    <w:rsid w:val="00CD01A0"/>
    <w:rsid w:val="00CD1D14"/>
    <w:rsid w:val="00CD268C"/>
    <w:rsid w:val="00CD317C"/>
    <w:rsid w:val="00CD3433"/>
    <w:rsid w:val="00CD3484"/>
    <w:rsid w:val="00CD41B7"/>
    <w:rsid w:val="00CD4D85"/>
    <w:rsid w:val="00CD57FB"/>
    <w:rsid w:val="00CD5B79"/>
    <w:rsid w:val="00CD6C4B"/>
    <w:rsid w:val="00CE006C"/>
    <w:rsid w:val="00CE017C"/>
    <w:rsid w:val="00CE0234"/>
    <w:rsid w:val="00CE05A2"/>
    <w:rsid w:val="00CE1CB0"/>
    <w:rsid w:val="00CE2662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D53"/>
    <w:rsid w:val="00CE7CEC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35B6"/>
    <w:rsid w:val="00D0550E"/>
    <w:rsid w:val="00D0573E"/>
    <w:rsid w:val="00D059A2"/>
    <w:rsid w:val="00D07138"/>
    <w:rsid w:val="00D1038C"/>
    <w:rsid w:val="00D11640"/>
    <w:rsid w:val="00D11AD9"/>
    <w:rsid w:val="00D1278C"/>
    <w:rsid w:val="00D12AFD"/>
    <w:rsid w:val="00D13280"/>
    <w:rsid w:val="00D1333E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273A"/>
    <w:rsid w:val="00D23306"/>
    <w:rsid w:val="00D24737"/>
    <w:rsid w:val="00D253CA"/>
    <w:rsid w:val="00D25AB6"/>
    <w:rsid w:val="00D25C25"/>
    <w:rsid w:val="00D25FBF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6F8F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4E4"/>
    <w:rsid w:val="00D51F6E"/>
    <w:rsid w:val="00D529C9"/>
    <w:rsid w:val="00D529CB"/>
    <w:rsid w:val="00D544C6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4F8"/>
    <w:rsid w:val="00D6352A"/>
    <w:rsid w:val="00D63DBD"/>
    <w:rsid w:val="00D63FCD"/>
    <w:rsid w:val="00D6513C"/>
    <w:rsid w:val="00D65AB8"/>
    <w:rsid w:val="00D66CB9"/>
    <w:rsid w:val="00D66FBE"/>
    <w:rsid w:val="00D67620"/>
    <w:rsid w:val="00D7048E"/>
    <w:rsid w:val="00D71F87"/>
    <w:rsid w:val="00D729D4"/>
    <w:rsid w:val="00D738C3"/>
    <w:rsid w:val="00D73EEA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321"/>
    <w:rsid w:val="00D81A15"/>
    <w:rsid w:val="00D81A35"/>
    <w:rsid w:val="00D81E8D"/>
    <w:rsid w:val="00D83075"/>
    <w:rsid w:val="00D83417"/>
    <w:rsid w:val="00D83560"/>
    <w:rsid w:val="00D83736"/>
    <w:rsid w:val="00D868EF"/>
    <w:rsid w:val="00D9164D"/>
    <w:rsid w:val="00D91A6D"/>
    <w:rsid w:val="00D91D0D"/>
    <w:rsid w:val="00D9229F"/>
    <w:rsid w:val="00D937C4"/>
    <w:rsid w:val="00D94E55"/>
    <w:rsid w:val="00D9693C"/>
    <w:rsid w:val="00D96FCE"/>
    <w:rsid w:val="00D97AF6"/>
    <w:rsid w:val="00DA0F22"/>
    <w:rsid w:val="00DA1BB8"/>
    <w:rsid w:val="00DA2A4F"/>
    <w:rsid w:val="00DA2DAD"/>
    <w:rsid w:val="00DA36D5"/>
    <w:rsid w:val="00DA43AC"/>
    <w:rsid w:val="00DA4A95"/>
    <w:rsid w:val="00DA591D"/>
    <w:rsid w:val="00DA5DB0"/>
    <w:rsid w:val="00DA5FCB"/>
    <w:rsid w:val="00DA6BBD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02A7"/>
    <w:rsid w:val="00DC0CCC"/>
    <w:rsid w:val="00DC153A"/>
    <w:rsid w:val="00DC1AC8"/>
    <w:rsid w:val="00DC23F2"/>
    <w:rsid w:val="00DC30CD"/>
    <w:rsid w:val="00DC3CEE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140"/>
    <w:rsid w:val="00DD53CB"/>
    <w:rsid w:val="00DD68F3"/>
    <w:rsid w:val="00DD69E9"/>
    <w:rsid w:val="00DD73EC"/>
    <w:rsid w:val="00DE0DD5"/>
    <w:rsid w:val="00DE0DF5"/>
    <w:rsid w:val="00DE0FDC"/>
    <w:rsid w:val="00DE2AD3"/>
    <w:rsid w:val="00DE2F72"/>
    <w:rsid w:val="00DE3CB4"/>
    <w:rsid w:val="00DE4182"/>
    <w:rsid w:val="00DE593F"/>
    <w:rsid w:val="00DE5CE7"/>
    <w:rsid w:val="00DE5D8C"/>
    <w:rsid w:val="00DE791A"/>
    <w:rsid w:val="00DF14BF"/>
    <w:rsid w:val="00DF2455"/>
    <w:rsid w:val="00DF44AC"/>
    <w:rsid w:val="00DF4684"/>
    <w:rsid w:val="00DF54A7"/>
    <w:rsid w:val="00DF558C"/>
    <w:rsid w:val="00DF5844"/>
    <w:rsid w:val="00E0101F"/>
    <w:rsid w:val="00E02292"/>
    <w:rsid w:val="00E03168"/>
    <w:rsid w:val="00E0339E"/>
    <w:rsid w:val="00E03500"/>
    <w:rsid w:val="00E0384A"/>
    <w:rsid w:val="00E03B52"/>
    <w:rsid w:val="00E048FA"/>
    <w:rsid w:val="00E06059"/>
    <w:rsid w:val="00E06862"/>
    <w:rsid w:val="00E06B06"/>
    <w:rsid w:val="00E071E1"/>
    <w:rsid w:val="00E0737E"/>
    <w:rsid w:val="00E0741C"/>
    <w:rsid w:val="00E074F0"/>
    <w:rsid w:val="00E07B14"/>
    <w:rsid w:val="00E07F5D"/>
    <w:rsid w:val="00E10DBA"/>
    <w:rsid w:val="00E13F6E"/>
    <w:rsid w:val="00E15141"/>
    <w:rsid w:val="00E15401"/>
    <w:rsid w:val="00E15453"/>
    <w:rsid w:val="00E156BF"/>
    <w:rsid w:val="00E15D5B"/>
    <w:rsid w:val="00E166F1"/>
    <w:rsid w:val="00E16F42"/>
    <w:rsid w:val="00E20F48"/>
    <w:rsid w:val="00E21828"/>
    <w:rsid w:val="00E231E4"/>
    <w:rsid w:val="00E2352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174A"/>
    <w:rsid w:val="00E42F56"/>
    <w:rsid w:val="00E43132"/>
    <w:rsid w:val="00E439B3"/>
    <w:rsid w:val="00E43BB8"/>
    <w:rsid w:val="00E43D8A"/>
    <w:rsid w:val="00E44CD7"/>
    <w:rsid w:val="00E45182"/>
    <w:rsid w:val="00E456E7"/>
    <w:rsid w:val="00E45717"/>
    <w:rsid w:val="00E46632"/>
    <w:rsid w:val="00E4682B"/>
    <w:rsid w:val="00E472D7"/>
    <w:rsid w:val="00E51090"/>
    <w:rsid w:val="00E52974"/>
    <w:rsid w:val="00E53503"/>
    <w:rsid w:val="00E53B25"/>
    <w:rsid w:val="00E54892"/>
    <w:rsid w:val="00E54C07"/>
    <w:rsid w:val="00E5540C"/>
    <w:rsid w:val="00E56086"/>
    <w:rsid w:val="00E562CF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A8B"/>
    <w:rsid w:val="00E70EF5"/>
    <w:rsid w:val="00E713C6"/>
    <w:rsid w:val="00E73832"/>
    <w:rsid w:val="00E7461F"/>
    <w:rsid w:val="00E74DA4"/>
    <w:rsid w:val="00E75D19"/>
    <w:rsid w:val="00E7601F"/>
    <w:rsid w:val="00E761E7"/>
    <w:rsid w:val="00E77069"/>
    <w:rsid w:val="00E77326"/>
    <w:rsid w:val="00E77D0F"/>
    <w:rsid w:val="00E77E61"/>
    <w:rsid w:val="00E80869"/>
    <w:rsid w:val="00E80B5B"/>
    <w:rsid w:val="00E80D79"/>
    <w:rsid w:val="00E818EC"/>
    <w:rsid w:val="00E82D14"/>
    <w:rsid w:val="00E830F8"/>
    <w:rsid w:val="00E859C9"/>
    <w:rsid w:val="00E86A05"/>
    <w:rsid w:val="00E87AE6"/>
    <w:rsid w:val="00E87D1E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B43"/>
    <w:rsid w:val="00EA4C84"/>
    <w:rsid w:val="00EA530C"/>
    <w:rsid w:val="00EA6916"/>
    <w:rsid w:val="00EA7ED8"/>
    <w:rsid w:val="00EA7F7A"/>
    <w:rsid w:val="00EB0159"/>
    <w:rsid w:val="00EB05E2"/>
    <w:rsid w:val="00EB05FE"/>
    <w:rsid w:val="00EB18D1"/>
    <w:rsid w:val="00EB20C7"/>
    <w:rsid w:val="00EB236A"/>
    <w:rsid w:val="00EB3E76"/>
    <w:rsid w:val="00EB4AA2"/>
    <w:rsid w:val="00EB4AA9"/>
    <w:rsid w:val="00EB76A7"/>
    <w:rsid w:val="00EC0B02"/>
    <w:rsid w:val="00EC0C27"/>
    <w:rsid w:val="00EC127B"/>
    <w:rsid w:val="00EC13BA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B08"/>
    <w:rsid w:val="00EC6C04"/>
    <w:rsid w:val="00EC6E8D"/>
    <w:rsid w:val="00EC7A78"/>
    <w:rsid w:val="00ED0802"/>
    <w:rsid w:val="00ED0814"/>
    <w:rsid w:val="00ED0870"/>
    <w:rsid w:val="00ED0D89"/>
    <w:rsid w:val="00ED1548"/>
    <w:rsid w:val="00ED163F"/>
    <w:rsid w:val="00ED17EE"/>
    <w:rsid w:val="00ED2524"/>
    <w:rsid w:val="00ED3296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1003"/>
    <w:rsid w:val="00EE26DE"/>
    <w:rsid w:val="00EE351D"/>
    <w:rsid w:val="00EE42F0"/>
    <w:rsid w:val="00EE582B"/>
    <w:rsid w:val="00EE5B59"/>
    <w:rsid w:val="00EE5F80"/>
    <w:rsid w:val="00EE6CAC"/>
    <w:rsid w:val="00EE6F60"/>
    <w:rsid w:val="00EE74DF"/>
    <w:rsid w:val="00EE7815"/>
    <w:rsid w:val="00EF185F"/>
    <w:rsid w:val="00EF2E23"/>
    <w:rsid w:val="00EF4042"/>
    <w:rsid w:val="00EF4FFB"/>
    <w:rsid w:val="00EF5A8F"/>
    <w:rsid w:val="00EF6633"/>
    <w:rsid w:val="00EF678F"/>
    <w:rsid w:val="00EF6A71"/>
    <w:rsid w:val="00F0000C"/>
    <w:rsid w:val="00F03C74"/>
    <w:rsid w:val="00F03D3A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4ED9"/>
    <w:rsid w:val="00F15081"/>
    <w:rsid w:val="00F153E1"/>
    <w:rsid w:val="00F15FCB"/>
    <w:rsid w:val="00F16133"/>
    <w:rsid w:val="00F17759"/>
    <w:rsid w:val="00F200F7"/>
    <w:rsid w:val="00F20A0F"/>
    <w:rsid w:val="00F20DA7"/>
    <w:rsid w:val="00F216FD"/>
    <w:rsid w:val="00F21A07"/>
    <w:rsid w:val="00F21B9F"/>
    <w:rsid w:val="00F227FB"/>
    <w:rsid w:val="00F2413B"/>
    <w:rsid w:val="00F24763"/>
    <w:rsid w:val="00F24B31"/>
    <w:rsid w:val="00F26F40"/>
    <w:rsid w:val="00F27096"/>
    <w:rsid w:val="00F27361"/>
    <w:rsid w:val="00F306C9"/>
    <w:rsid w:val="00F30DE3"/>
    <w:rsid w:val="00F31FAB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1871"/>
    <w:rsid w:val="00F44011"/>
    <w:rsid w:val="00F44669"/>
    <w:rsid w:val="00F44690"/>
    <w:rsid w:val="00F44BDE"/>
    <w:rsid w:val="00F4530E"/>
    <w:rsid w:val="00F46D95"/>
    <w:rsid w:val="00F47583"/>
    <w:rsid w:val="00F4759A"/>
    <w:rsid w:val="00F475A3"/>
    <w:rsid w:val="00F47708"/>
    <w:rsid w:val="00F5142E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1D30"/>
    <w:rsid w:val="00F62C03"/>
    <w:rsid w:val="00F62F9E"/>
    <w:rsid w:val="00F63955"/>
    <w:rsid w:val="00F648DE"/>
    <w:rsid w:val="00F65EB3"/>
    <w:rsid w:val="00F66025"/>
    <w:rsid w:val="00F678EE"/>
    <w:rsid w:val="00F67F48"/>
    <w:rsid w:val="00F71EA1"/>
    <w:rsid w:val="00F74A60"/>
    <w:rsid w:val="00F75FBE"/>
    <w:rsid w:val="00F77FF2"/>
    <w:rsid w:val="00F80D60"/>
    <w:rsid w:val="00F80E24"/>
    <w:rsid w:val="00F80F57"/>
    <w:rsid w:val="00F83908"/>
    <w:rsid w:val="00F839C9"/>
    <w:rsid w:val="00F83C53"/>
    <w:rsid w:val="00F84060"/>
    <w:rsid w:val="00F84E6F"/>
    <w:rsid w:val="00F914BE"/>
    <w:rsid w:val="00F91935"/>
    <w:rsid w:val="00F92397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5BE"/>
    <w:rsid w:val="00F97D1E"/>
    <w:rsid w:val="00FA0434"/>
    <w:rsid w:val="00FA0BD3"/>
    <w:rsid w:val="00FA12BE"/>
    <w:rsid w:val="00FA202B"/>
    <w:rsid w:val="00FA240E"/>
    <w:rsid w:val="00FA3400"/>
    <w:rsid w:val="00FA35DE"/>
    <w:rsid w:val="00FA424B"/>
    <w:rsid w:val="00FA4BEF"/>
    <w:rsid w:val="00FA536A"/>
    <w:rsid w:val="00FA7861"/>
    <w:rsid w:val="00FA7CF1"/>
    <w:rsid w:val="00FB036C"/>
    <w:rsid w:val="00FB094D"/>
    <w:rsid w:val="00FB097A"/>
    <w:rsid w:val="00FB0C14"/>
    <w:rsid w:val="00FB194A"/>
    <w:rsid w:val="00FB302E"/>
    <w:rsid w:val="00FB34E7"/>
    <w:rsid w:val="00FB3AC5"/>
    <w:rsid w:val="00FB4032"/>
    <w:rsid w:val="00FB4334"/>
    <w:rsid w:val="00FB46CE"/>
    <w:rsid w:val="00FB5066"/>
    <w:rsid w:val="00FB53B1"/>
    <w:rsid w:val="00FB606B"/>
    <w:rsid w:val="00FB6E5D"/>
    <w:rsid w:val="00FB6F44"/>
    <w:rsid w:val="00FB7570"/>
    <w:rsid w:val="00FB78C9"/>
    <w:rsid w:val="00FB7E2C"/>
    <w:rsid w:val="00FC0646"/>
    <w:rsid w:val="00FC07C4"/>
    <w:rsid w:val="00FC0FB6"/>
    <w:rsid w:val="00FC1DC7"/>
    <w:rsid w:val="00FC3630"/>
    <w:rsid w:val="00FC3DCF"/>
    <w:rsid w:val="00FC41D6"/>
    <w:rsid w:val="00FC4213"/>
    <w:rsid w:val="00FC47FD"/>
    <w:rsid w:val="00FC58D0"/>
    <w:rsid w:val="00FD1B72"/>
    <w:rsid w:val="00FD3603"/>
    <w:rsid w:val="00FD3981"/>
    <w:rsid w:val="00FD456C"/>
    <w:rsid w:val="00FD5468"/>
    <w:rsid w:val="00FD5E7D"/>
    <w:rsid w:val="00FD6D46"/>
    <w:rsid w:val="00FD741B"/>
    <w:rsid w:val="00FE18C0"/>
    <w:rsid w:val="00FE1DB7"/>
    <w:rsid w:val="00FE29F0"/>
    <w:rsid w:val="00FE2AF2"/>
    <w:rsid w:val="00FE2EA1"/>
    <w:rsid w:val="00FE2FE9"/>
    <w:rsid w:val="00FE31C7"/>
    <w:rsid w:val="00FE4C2C"/>
    <w:rsid w:val="00FE575B"/>
    <w:rsid w:val="00FE71E2"/>
    <w:rsid w:val="00FE79C6"/>
    <w:rsid w:val="00FF1004"/>
    <w:rsid w:val="00FF1DFB"/>
    <w:rsid w:val="00FF2F39"/>
    <w:rsid w:val="00FF30D9"/>
    <w:rsid w:val="00FF41FB"/>
    <w:rsid w:val="00FF4ADA"/>
    <w:rsid w:val="00FF60E1"/>
    <w:rsid w:val="00FF627B"/>
    <w:rsid w:val="00FF6693"/>
    <w:rsid w:val="00FF69A7"/>
    <w:rsid w:val="00FF6AC8"/>
    <w:rsid w:val="00FF6E0E"/>
    <w:rsid w:val="00FF6F6F"/>
    <w:rsid w:val="00FF71AC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291321D"/>
  <w15:docId w15:val="{25DFE64C-36CB-47AE-A33A-FE4739AE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69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qFormat/>
    <w:rsid w:val="00F4469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qFormat/>
    <w:rsid w:val="00F446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rsid w:val="00F4469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F446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446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4690"/>
    <w:pPr>
      <w:outlineLvl w:val="5"/>
    </w:pPr>
  </w:style>
  <w:style w:type="paragraph" w:styleId="Heading7">
    <w:name w:val="heading 7"/>
    <w:basedOn w:val="H6"/>
    <w:next w:val="Normal"/>
    <w:qFormat/>
    <w:rsid w:val="00F44690"/>
    <w:pPr>
      <w:outlineLvl w:val="6"/>
    </w:pPr>
  </w:style>
  <w:style w:type="paragraph" w:styleId="Heading8">
    <w:name w:val="heading 8"/>
    <w:basedOn w:val="Heading1"/>
    <w:next w:val="Normal"/>
    <w:qFormat/>
    <w:rsid w:val="00F446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46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4469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4469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446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446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44690"/>
    <w:pPr>
      <w:ind w:left="1701" w:hanging="1701"/>
    </w:pPr>
  </w:style>
  <w:style w:type="paragraph" w:styleId="TOC4">
    <w:name w:val="toc 4"/>
    <w:basedOn w:val="TOC3"/>
    <w:semiHidden/>
    <w:rsid w:val="00F44690"/>
    <w:pPr>
      <w:ind w:left="1418" w:hanging="1418"/>
    </w:pPr>
  </w:style>
  <w:style w:type="paragraph" w:styleId="TOC3">
    <w:name w:val="toc 3"/>
    <w:basedOn w:val="TOC2"/>
    <w:uiPriority w:val="39"/>
    <w:rsid w:val="00F44690"/>
    <w:pPr>
      <w:ind w:left="1134" w:hanging="1134"/>
    </w:pPr>
  </w:style>
  <w:style w:type="paragraph" w:styleId="TOC2">
    <w:name w:val="toc 2"/>
    <w:basedOn w:val="TOC1"/>
    <w:uiPriority w:val="39"/>
    <w:rsid w:val="00F446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4690"/>
    <w:pPr>
      <w:ind w:left="284"/>
    </w:pPr>
  </w:style>
  <w:style w:type="paragraph" w:styleId="Index1">
    <w:name w:val="index 1"/>
    <w:basedOn w:val="Normal"/>
    <w:semiHidden/>
    <w:rsid w:val="00F44690"/>
    <w:pPr>
      <w:keepLines/>
      <w:spacing w:after="0"/>
    </w:pPr>
  </w:style>
  <w:style w:type="paragraph" w:customStyle="1" w:styleId="ZH">
    <w:name w:val="ZH"/>
    <w:rsid w:val="00F4469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44690"/>
    <w:pPr>
      <w:outlineLvl w:val="9"/>
    </w:pPr>
  </w:style>
  <w:style w:type="paragraph" w:styleId="ListNumber2">
    <w:name w:val="List Number 2"/>
    <w:basedOn w:val="ListNumber"/>
    <w:rsid w:val="00F44690"/>
    <w:pPr>
      <w:ind w:left="851"/>
    </w:pPr>
  </w:style>
  <w:style w:type="paragraph" w:styleId="ListNumber">
    <w:name w:val="List Number"/>
    <w:basedOn w:val="List"/>
    <w:rsid w:val="00F44690"/>
  </w:style>
  <w:style w:type="paragraph" w:styleId="List">
    <w:name w:val="List"/>
    <w:basedOn w:val="Normal"/>
    <w:link w:val="ListChar"/>
    <w:rsid w:val="00F44690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F4469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F44690"/>
    <w:rPr>
      <w:b/>
      <w:position w:val="6"/>
      <w:sz w:val="16"/>
    </w:rPr>
  </w:style>
  <w:style w:type="paragraph" w:styleId="FootnoteText">
    <w:name w:val="footnote text"/>
    <w:basedOn w:val="Normal"/>
    <w:semiHidden/>
    <w:rsid w:val="00F446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44690"/>
    <w:rPr>
      <w:b/>
    </w:rPr>
  </w:style>
  <w:style w:type="paragraph" w:customStyle="1" w:styleId="TAC">
    <w:name w:val="TAC"/>
    <w:basedOn w:val="TAL"/>
    <w:rsid w:val="00F44690"/>
    <w:pPr>
      <w:jc w:val="center"/>
    </w:pPr>
  </w:style>
  <w:style w:type="paragraph" w:customStyle="1" w:styleId="TAL">
    <w:name w:val="TAL"/>
    <w:basedOn w:val="Normal"/>
    <w:link w:val="TALChar"/>
    <w:rsid w:val="00F446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44690"/>
    <w:pPr>
      <w:keepNext w:val="0"/>
      <w:spacing w:before="0" w:after="240"/>
    </w:pPr>
  </w:style>
  <w:style w:type="paragraph" w:customStyle="1" w:styleId="TH">
    <w:name w:val="TH"/>
    <w:basedOn w:val="Normal"/>
    <w:rsid w:val="00F446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F44690"/>
    <w:pPr>
      <w:keepLines/>
      <w:ind w:left="1135" w:hanging="851"/>
    </w:pPr>
  </w:style>
  <w:style w:type="paragraph" w:styleId="TOC9">
    <w:name w:val="toc 9"/>
    <w:basedOn w:val="TOC8"/>
    <w:semiHidden/>
    <w:rsid w:val="00F44690"/>
    <w:pPr>
      <w:ind w:left="1418" w:hanging="1418"/>
    </w:pPr>
  </w:style>
  <w:style w:type="paragraph" w:customStyle="1" w:styleId="EX">
    <w:name w:val="EX"/>
    <w:basedOn w:val="Normal"/>
    <w:rsid w:val="00F44690"/>
    <w:pPr>
      <w:keepLines/>
      <w:ind w:left="1702" w:hanging="1418"/>
    </w:pPr>
  </w:style>
  <w:style w:type="paragraph" w:customStyle="1" w:styleId="FP">
    <w:name w:val="FP"/>
    <w:basedOn w:val="Normal"/>
    <w:rsid w:val="00F44690"/>
    <w:pPr>
      <w:spacing w:after="0"/>
    </w:pPr>
  </w:style>
  <w:style w:type="paragraph" w:customStyle="1" w:styleId="LD">
    <w:name w:val="LD"/>
    <w:rsid w:val="00F4469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44690"/>
    <w:pPr>
      <w:spacing w:after="0"/>
    </w:pPr>
  </w:style>
  <w:style w:type="paragraph" w:customStyle="1" w:styleId="EW">
    <w:name w:val="EW"/>
    <w:basedOn w:val="EX"/>
    <w:rsid w:val="00F44690"/>
    <w:pPr>
      <w:spacing w:after="0"/>
    </w:pPr>
  </w:style>
  <w:style w:type="paragraph" w:styleId="TOC6">
    <w:name w:val="toc 6"/>
    <w:basedOn w:val="TOC5"/>
    <w:next w:val="Normal"/>
    <w:semiHidden/>
    <w:rsid w:val="00F44690"/>
    <w:pPr>
      <w:ind w:left="1985" w:hanging="1985"/>
    </w:pPr>
  </w:style>
  <w:style w:type="paragraph" w:styleId="TOC7">
    <w:name w:val="toc 7"/>
    <w:basedOn w:val="TOC6"/>
    <w:next w:val="Normal"/>
    <w:semiHidden/>
    <w:rsid w:val="00F44690"/>
    <w:pPr>
      <w:ind w:left="2268" w:hanging="2268"/>
    </w:pPr>
  </w:style>
  <w:style w:type="paragraph" w:styleId="ListBullet2">
    <w:name w:val="List Bullet 2"/>
    <w:basedOn w:val="ListBullet"/>
    <w:rsid w:val="00F44690"/>
    <w:pPr>
      <w:ind w:left="851"/>
    </w:pPr>
  </w:style>
  <w:style w:type="paragraph" w:styleId="ListBullet">
    <w:name w:val="List Bullet"/>
    <w:basedOn w:val="List"/>
    <w:rsid w:val="00F44690"/>
  </w:style>
  <w:style w:type="paragraph" w:styleId="ListBullet3">
    <w:name w:val="List Bullet 3"/>
    <w:basedOn w:val="ListBullet2"/>
    <w:rsid w:val="00F44690"/>
    <w:pPr>
      <w:ind w:left="1135"/>
    </w:pPr>
  </w:style>
  <w:style w:type="paragraph" w:customStyle="1" w:styleId="EQ">
    <w:name w:val="EQ"/>
    <w:basedOn w:val="Normal"/>
    <w:next w:val="Normal"/>
    <w:rsid w:val="00F446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446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46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44690"/>
    <w:pPr>
      <w:jc w:val="right"/>
    </w:pPr>
  </w:style>
  <w:style w:type="paragraph" w:customStyle="1" w:styleId="TAN">
    <w:name w:val="TAN"/>
    <w:basedOn w:val="TAL"/>
    <w:rsid w:val="00F44690"/>
    <w:pPr>
      <w:ind w:left="851" w:hanging="851"/>
    </w:pPr>
  </w:style>
  <w:style w:type="paragraph" w:customStyle="1" w:styleId="ZA">
    <w:name w:val="ZA"/>
    <w:rsid w:val="00F446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446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446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446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44690"/>
    <w:pPr>
      <w:framePr w:wrap="notBeside" w:y="16161"/>
    </w:pPr>
  </w:style>
  <w:style w:type="character" w:customStyle="1" w:styleId="ZGSM">
    <w:name w:val="ZGSM"/>
    <w:rsid w:val="00F44690"/>
  </w:style>
  <w:style w:type="paragraph" w:styleId="List2">
    <w:name w:val="List 2"/>
    <w:basedOn w:val="List"/>
    <w:link w:val="List2Char"/>
    <w:rsid w:val="00F44690"/>
    <w:pPr>
      <w:ind w:left="851"/>
    </w:pPr>
  </w:style>
  <w:style w:type="paragraph" w:customStyle="1" w:styleId="ZG">
    <w:name w:val="ZG"/>
    <w:rsid w:val="00F446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rsid w:val="00F44690"/>
    <w:pPr>
      <w:ind w:left="1135"/>
    </w:pPr>
  </w:style>
  <w:style w:type="paragraph" w:styleId="List4">
    <w:name w:val="List 4"/>
    <w:basedOn w:val="List3"/>
    <w:rsid w:val="00F44690"/>
    <w:pPr>
      <w:ind w:left="1418"/>
    </w:pPr>
  </w:style>
  <w:style w:type="paragraph" w:styleId="List5">
    <w:name w:val="List 5"/>
    <w:basedOn w:val="List4"/>
    <w:rsid w:val="00F4469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44690"/>
    <w:rPr>
      <w:color w:val="FF0000"/>
    </w:rPr>
  </w:style>
  <w:style w:type="paragraph" w:styleId="ListBullet4">
    <w:name w:val="List Bullet 4"/>
    <w:basedOn w:val="ListBullet3"/>
    <w:rsid w:val="00F44690"/>
    <w:pPr>
      <w:ind w:left="1418"/>
    </w:pPr>
  </w:style>
  <w:style w:type="paragraph" w:styleId="ListBullet5">
    <w:name w:val="List Bullet 5"/>
    <w:basedOn w:val="ListBullet4"/>
    <w:rsid w:val="00F44690"/>
    <w:pPr>
      <w:ind w:left="1702"/>
    </w:pPr>
  </w:style>
  <w:style w:type="paragraph" w:customStyle="1" w:styleId="B1">
    <w:name w:val="B1"/>
    <w:basedOn w:val="List"/>
    <w:link w:val="B1Char"/>
    <w:rsid w:val="00F44690"/>
    <w:rPr>
      <w:lang w:eastAsia="ja-JP"/>
    </w:rPr>
  </w:style>
  <w:style w:type="paragraph" w:customStyle="1" w:styleId="B2">
    <w:name w:val="B2"/>
    <w:basedOn w:val="List2"/>
    <w:link w:val="B2Char"/>
    <w:rsid w:val="00F44690"/>
  </w:style>
  <w:style w:type="paragraph" w:customStyle="1" w:styleId="B3">
    <w:name w:val="B3"/>
    <w:basedOn w:val="List3"/>
    <w:link w:val="B3Char"/>
    <w:rsid w:val="00F44690"/>
  </w:style>
  <w:style w:type="paragraph" w:customStyle="1" w:styleId="B4">
    <w:name w:val="B4"/>
    <w:basedOn w:val="List4"/>
    <w:rsid w:val="00F44690"/>
  </w:style>
  <w:style w:type="paragraph" w:customStyle="1" w:styleId="B5">
    <w:name w:val="B5"/>
    <w:basedOn w:val="List5"/>
    <w:rsid w:val="00F44690"/>
  </w:style>
  <w:style w:type="paragraph" w:styleId="Footer">
    <w:name w:val="footer"/>
    <w:basedOn w:val="Header"/>
    <w:rsid w:val="00F44690"/>
    <w:pPr>
      <w:jc w:val="center"/>
    </w:pPr>
    <w:rPr>
      <w:i/>
    </w:rPr>
  </w:style>
  <w:style w:type="paragraph" w:customStyle="1" w:styleId="ZTD">
    <w:name w:val="ZTD"/>
    <w:basedOn w:val="ZB"/>
    <w:rsid w:val="00F446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4469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44690"/>
    <w:rPr>
      <w:rFonts w:ascii="Arial" w:hAnsi="Arial"/>
      <w:noProof/>
      <w:sz w:val="24"/>
      <w:lang w:val="en-GB"/>
    </w:rPr>
  </w:style>
  <w:style w:type="character" w:styleId="Hyperlink">
    <w:name w:val="Hyperlink"/>
    <w:rsid w:val="00F44690"/>
    <w:rPr>
      <w:color w:val="0000FF"/>
      <w:u w:val="single"/>
    </w:rPr>
  </w:style>
  <w:style w:type="character" w:styleId="CommentReference">
    <w:name w:val="annotation reference"/>
    <w:semiHidden/>
    <w:rsid w:val="00F44690"/>
    <w:rPr>
      <w:sz w:val="16"/>
    </w:rPr>
  </w:style>
  <w:style w:type="paragraph" w:styleId="CommentText">
    <w:name w:val="annotation text"/>
    <w:basedOn w:val="Normal"/>
    <w:semiHidden/>
    <w:rsid w:val="00F44690"/>
  </w:style>
  <w:style w:type="character" w:styleId="FollowedHyperlink">
    <w:name w:val="FollowedHyperlink"/>
    <w:rsid w:val="00F44690"/>
    <w:rPr>
      <w:color w:val="800080"/>
      <w:u w:val="single"/>
    </w:rPr>
  </w:style>
  <w:style w:type="paragraph" w:styleId="DocumentMap">
    <w:name w:val="Document Map"/>
    <w:basedOn w:val="Normal"/>
    <w:semiHidden/>
    <w:rsid w:val="00F44690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F44690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F44690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F44690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F44690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F4469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F44690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F446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F4469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F4469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F4469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F44690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rsid w:val="00F4469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F44690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rsid w:val="00F44690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F44690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F44690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F44690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rsid w:val="00F4469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rsid w:val="00F4469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F44690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sid w:val="00F44690"/>
    <w:rPr>
      <w:i/>
      <w:iCs/>
    </w:rPr>
  </w:style>
  <w:style w:type="paragraph" w:styleId="BodyTextIndent">
    <w:name w:val="Body Text Indent"/>
    <w:basedOn w:val="Normal"/>
    <w:rsid w:val="00F44690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rsid w:val="00F44690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sid w:val="00F44690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F44690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NOZchn">
    <w:name w:val="NO Zchn"/>
    <w:link w:val="NO"/>
    <w:rsid w:val="003D2D3A"/>
    <w:rPr>
      <w:rFonts w:ascii="Times New Roman" w:hAnsi="Times New Roman"/>
      <w:lang w:val="en-GB"/>
    </w:rPr>
  </w:style>
  <w:style w:type="character" w:customStyle="1" w:styleId="B1Zchn">
    <w:name w:val="B1 Zchn"/>
    <w:rsid w:val="003E782C"/>
    <w:rPr>
      <w:lang w:eastAsia="en-US"/>
    </w:rPr>
  </w:style>
  <w:style w:type="character" w:customStyle="1" w:styleId="Doc-text2Char">
    <w:name w:val="Doc-text2 Char"/>
    <w:link w:val="Doc-text2"/>
    <w:locked/>
    <w:rsid w:val="00CD5B7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CD5B79"/>
    <w:pPr>
      <w:tabs>
        <w:tab w:val="left" w:pos="1622"/>
      </w:tabs>
      <w:spacing w:before="240" w:after="0"/>
      <w:ind w:left="1622" w:hanging="363"/>
    </w:pPr>
    <w:rPr>
      <w:rFonts w:ascii="Arial" w:hAnsi="Arial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7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9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7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474D1-8E6F-4359-B8CD-FEDD8668B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1014</Words>
  <Characters>5578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6579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Stojanovski, Saso</cp:lastModifiedBy>
  <cp:revision>9</cp:revision>
  <cp:lastPrinted>2016-06-23T21:29:00Z</cp:lastPrinted>
  <dcterms:created xsi:type="dcterms:W3CDTF">2016-09-02T06:55:00Z</dcterms:created>
  <dcterms:modified xsi:type="dcterms:W3CDTF">2016-09-02T09:44:00Z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